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509" w:leftChars="-15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jc w:val="center"/>
        <w:rPr>
          <w:rFonts w:hint="eastAsia" w:ascii="仿宋" w:hAnsi="仿宋" w:eastAsia="仿宋" w:cs="华文中宋"/>
          <w:sz w:val="40"/>
          <w:szCs w:val="40"/>
        </w:rPr>
      </w:pPr>
      <w:bookmarkStart w:id="0" w:name="_GoBack"/>
      <w:r>
        <w:rPr>
          <w:rFonts w:hint="eastAsia" w:ascii="仿宋" w:hAnsi="仿宋" w:eastAsia="仿宋" w:cs="华文中宋"/>
          <w:sz w:val="40"/>
          <w:szCs w:val="40"/>
        </w:rPr>
        <w:t>源城区企事业单位科技人才评审申报表</w:t>
      </w:r>
    </w:p>
    <w:bookmarkEnd w:id="0"/>
    <w:p>
      <w:pPr>
        <w:wordWrap w:val="0"/>
        <w:ind w:right="-512" w:rightChars="-160" w:firstLine="480"/>
        <w:jc w:val="right"/>
        <w:rPr>
          <w:rFonts w:hint="eastAsia"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 xml:space="preserve">年   </w:t>
      </w:r>
      <w:r>
        <w:rPr>
          <w:rFonts w:ascii="仿宋" w:hAnsi="仿宋" w:eastAsia="仿宋" w:cs="华文楷体"/>
          <w:sz w:val="24"/>
        </w:rPr>
        <w:t xml:space="preserve"> </w:t>
      </w:r>
      <w:r>
        <w:rPr>
          <w:rFonts w:hint="eastAsia" w:ascii="仿宋" w:hAnsi="仿宋" w:eastAsia="仿宋" w:cs="华文楷体"/>
          <w:sz w:val="24"/>
        </w:rPr>
        <w:t>月   日</w:t>
      </w:r>
    </w:p>
    <w:tbl>
      <w:tblPr>
        <w:tblStyle w:val="6"/>
        <w:tblW w:w="10272" w:type="dxa"/>
        <w:tblInd w:w="-6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23"/>
        <w:gridCol w:w="505"/>
        <w:gridCol w:w="526"/>
        <w:gridCol w:w="509"/>
        <w:gridCol w:w="19"/>
        <w:gridCol w:w="2129"/>
        <w:gridCol w:w="1415"/>
        <w:gridCol w:w="2126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名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   别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籍  贯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出生年月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  历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   称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单位（企业）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7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在以下内容（）处请填写“</w:t>
            </w: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”、“</w:t>
            </w:r>
            <w:r>
              <w:rPr>
                <w:rFonts w:ascii="仿宋" w:hAnsi="仿宋" w:eastAsia="仿宋" w:cs="仿宋"/>
                <w:sz w:val="18"/>
                <w:szCs w:val="18"/>
              </w:rPr>
              <w:t>×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restart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第一类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是否硕士以上学历或学位</w:t>
            </w:r>
          </w:p>
        </w:tc>
        <w:tc>
          <w:tcPr>
            <w:tcW w:w="105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1．且近五年获得省级以上科技进步奖的专业技术人员</w:t>
            </w:r>
            <w:r>
              <w:rPr>
                <w:rFonts w:ascii="仿宋" w:hAnsi="仿宋" w:eastAsia="仿宋" w:cs="仿宋"/>
                <w:sz w:val="18"/>
                <w:szCs w:val="18"/>
              </w:rPr>
              <w:t>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2．且近五年内取得“四新”产业两项以上发明专利的专业技术人员。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3．</w:t>
            </w:r>
            <w:r>
              <w:rPr>
                <w:rFonts w:ascii="仿宋" w:hAnsi="仿宋" w:eastAsia="仿宋" w:cs="仿宋"/>
                <w:sz w:val="18"/>
                <w:szCs w:val="18"/>
              </w:rPr>
              <w:t>且近五年获利国家科技计划项目立项的项目负责人。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（  </w:t>
            </w:r>
            <w:r>
              <w:rPr>
                <w:rFonts w:ascii="仿宋" w:hAnsi="仿宋" w:eastAsia="仿宋" w:cs="仿宋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52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sz w:val="18"/>
                <w:szCs w:val="18"/>
              </w:rPr>
              <w:t>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在近五年获省级政府以上表彰的“四新”产业企业管理者。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52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是否具有工程技术</w:t>
            </w:r>
            <w:r>
              <w:rPr>
                <w:rFonts w:ascii="仿宋" w:hAnsi="仿宋" w:eastAsia="仿宋" w:cs="仿宋"/>
                <w:sz w:val="18"/>
                <w:szCs w:val="18"/>
              </w:rPr>
              <w:t>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农业技术类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正高级专业技术资格并</w:t>
            </w:r>
            <w:r>
              <w:rPr>
                <w:rFonts w:ascii="仿宋" w:hAnsi="仿宋" w:eastAsia="仿宋" w:cs="仿宋"/>
                <w:sz w:val="18"/>
                <w:szCs w:val="18"/>
              </w:rPr>
              <w:t>聘用到相应岗位工作的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restart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第二类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是否普通高校本科以上学历（学士学位）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  <w:tc>
          <w:tcPr>
            <w:tcW w:w="568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1．且近五年获得市级科技进步一等奖的主要完成者（前三名）。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8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2．且近五年取得“四新”产业一项以上发明专利的专业技术人员。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8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3．且近五年获得省级以上科技计划项目立项的项目负责人。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52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是否具有工程技术</w:t>
            </w:r>
            <w:r>
              <w:rPr>
                <w:rFonts w:ascii="仿宋" w:hAnsi="仿宋" w:eastAsia="仿宋" w:cs="仿宋"/>
                <w:sz w:val="18"/>
                <w:szCs w:val="18"/>
              </w:rPr>
              <w:t>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农业技术类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副高级专业技术资格并</w:t>
            </w:r>
            <w:r>
              <w:rPr>
                <w:rFonts w:ascii="仿宋" w:hAnsi="仿宋" w:eastAsia="仿宋" w:cs="仿宋"/>
                <w:sz w:val="18"/>
                <w:szCs w:val="18"/>
              </w:rPr>
              <w:t>聘用到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相应</w:t>
            </w:r>
            <w:r>
              <w:rPr>
                <w:rFonts w:ascii="仿宋" w:hAnsi="仿宋" w:eastAsia="仿宋" w:cs="仿宋"/>
                <w:sz w:val="18"/>
                <w:szCs w:val="18"/>
              </w:rPr>
              <w:t>岗位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sz w:val="18"/>
                <w:szCs w:val="18"/>
              </w:rPr>
              <w:t>的人员。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52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是否具</w:t>
            </w:r>
            <w:r>
              <w:rPr>
                <w:rFonts w:ascii="仿宋" w:hAnsi="仿宋" w:eastAsia="仿宋" w:cs="仿宋"/>
                <w:sz w:val="18"/>
                <w:szCs w:val="18"/>
              </w:rPr>
              <w:t>有博士学位的人员。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restart"/>
            <w:textDirection w:val="tbRlV"/>
            <w:vAlign w:val="center"/>
          </w:tcPr>
          <w:p>
            <w:pPr>
              <w:ind w:left="113" w:right="113"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第三类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是否有工程技术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类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农业技术类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中级专业技术资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格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  <w:tc>
          <w:tcPr>
            <w:tcW w:w="5689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1．且近五年获得市级科技进步奖的主要完成者（前三名）。 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vAlign w:val="top"/>
          </w:tcPr>
          <w:p>
            <w:pPr>
              <w:ind w:firstLine="36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ind w:firstLine="3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ind w:firstLine="3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89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2．且近五年取得“四新”产业一项以上发明专利或三项实用新型专利的专业技术人员。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vAlign w:val="top"/>
          </w:tcPr>
          <w:p>
            <w:pPr>
              <w:ind w:firstLine="36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ind w:firstLine="3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ind w:firstLine="3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5689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3．近五年获得市级以上科技计划项目立项的项目负责人。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vAlign w:val="top"/>
          </w:tcPr>
          <w:p>
            <w:pPr>
              <w:ind w:firstLine="36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52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sz w:val="18"/>
                <w:szCs w:val="18"/>
              </w:rPr>
              <w:t>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在近五年因技术工作被市级政府表彰两次以上的专业技术人员。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9" w:type="dxa"/>
            <w:vMerge w:val="continue"/>
            <w:vAlign w:val="top"/>
          </w:tcPr>
          <w:p>
            <w:pPr>
              <w:ind w:firstLine="36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52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sz w:val="18"/>
                <w:szCs w:val="18"/>
              </w:rPr>
              <w:t>否在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近五年因技术工作被省级政府表彰一次以上的专业技术人员。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单位（企业）意见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ind w:firstLine="3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ordWrap w:val="0"/>
              <w:ind w:right="1120" w:firstLine="1980" w:firstLineChars="110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                   </w:t>
            </w:r>
          </w:p>
          <w:p>
            <w:pPr>
              <w:wordWrap w:val="0"/>
              <w:ind w:right="1120" w:firstLine="4230" w:firstLineChars="235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ordWrap w:val="0"/>
              <w:ind w:right="1120" w:firstLine="4230" w:firstLineChars="235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ordWrap w:val="0"/>
              <w:ind w:right="1120" w:firstLine="4230" w:firstLineChars="235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wordWrap w:val="0"/>
              <w:ind w:right="1120" w:firstLine="4230" w:firstLineChars="23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  月  日     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评审办意见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wordWrap w:val="0"/>
              <w:ind w:firstLine="36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              </w:t>
            </w:r>
          </w:p>
          <w:p>
            <w:pPr>
              <w:ind w:right="360"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              </w:t>
            </w:r>
          </w:p>
          <w:p>
            <w:pPr>
              <w:ind w:right="360"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36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             年   月  日     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评审领导小组意见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ind w:firstLine="360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4320" w:firstLineChars="24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4320" w:firstLineChars="24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4320" w:firstLineChars="24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4320" w:firstLineChars="24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right="360" w:firstLine="4230" w:firstLineChars="23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  月  日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569A"/>
    <w:rsid w:val="6D535020"/>
    <w:rsid w:val="7BC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 w:eastAsia="仿宋_GB2312"/>
      <w:b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rPr>
      <w:rFonts w:ascii="仿宋_GB2312" w:eastAsia="仿宋_GB2312"/>
      <w:b/>
      <w:szCs w:val="32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2019-10-29T01:33:00Z</dcterms:created>
  <dc:creator>~</dc:creator>
  <cp:lastModifiedBy>~</cp:lastModifiedBy>
  <dcterms:modified xsi:type="dcterms:W3CDTF">2019-10-29T01:34:01Z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