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kern w:val="0"/>
          <w:sz w:val="44"/>
          <w:szCs w:val="44"/>
        </w:rPr>
      </w:pPr>
    </w:p>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asciiTheme="majorEastAsia" w:hAnsiTheme="majorEastAsia" w:eastAsiaTheme="majorEastAsia"/>
          <w:kern w:val="0"/>
          <w:sz w:val="44"/>
          <w:szCs w:val="44"/>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关于《河源市源城区预留城乡建设用地规模使用审批表（源城区工业园扩园项目》</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_GBK" w:hAnsi="方正小标宋_GBK" w:eastAsia="方正小标宋_GBK" w:cs="方正小标宋_GBK"/>
          <w:kern w:val="0"/>
          <w:sz w:val="44"/>
          <w:szCs w:val="44"/>
          <w:lang w:eastAsia="zh-CN"/>
        </w:rPr>
      </w:pPr>
      <w:r>
        <w:rPr>
          <w:rFonts w:hint="eastAsia" w:ascii="方正小标宋_GBK" w:hAnsi="方正小标宋_GBK" w:eastAsia="方正小标宋_GBK" w:cs="方正小标宋_GBK"/>
          <w:kern w:val="0"/>
          <w:sz w:val="44"/>
          <w:szCs w:val="44"/>
        </w:rPr>
        <w:t>的公告</w:t>
      </w:r>
    </w:p>
    <w:p>
      <w:pPr>
        <w:pStyle w:val="9"/>
        <w:spacing w:line="560" w:lineRule="exact"/>
        <w:ind w:firstLine="640" w:firstLineChars="200"/>
        <w:rPr>
          <w:rFonts w:hint="eastAsia" w:ascii="仿宋" w:hAnsi="仿宋" w:eastAsia="仿宋" w:cs="仿宋"/>
          <w:szCs w:val="32"/>
          <w:highlight w:val="none"/>
        </w:rPr>
      </w:pPr>
    </w:p>
    <w:p>
      <w:pPr>
        <w:pStyle w:val="9"/>
        <w:spacing w:line="560" w:lineRule="exact"/>
        <w:ind w:firstLine="640" w:firstLineChars="200"/>
        <w:rPr>
          <w:rFonts w:hint="default" w:ascii="Times New Roman" w:hAnsi="Times New Roman" w:eastAsia="仿宋_GB2312" w:cs="Times New Roman"/>
          <w:szCs w:val="32"/>
          <w:highlight w:val="none"/>
        </w:rPr>
      </w:pPr>
      <w:r>
        <w:rPr>
          <w:rFonts w:hint="default" w:ascii="Times New Roman" w:hAnsi="Times New Roman" w:eastAsia="仿宋_GB2312" w:cs="Times New Roman"/>
          <w:szCs w:val="32"/>
          <w:highlight w:val="none"/>
        </w:rPr>
        <w:t>《河源市源城区预留城乡建设用地规模使用审批表（源城区工业园扩园项目）》</w:t>
      </w:r>
      <w:r>
        <w:rPr>
          <w:rFonts w:hint="default" w:ascii="Times New Roman" w:hAnsi="Times New Roman" w:eastAsia="仿宋_GB2312" w:cs="Times New Roman"/>
          <w:szCs w:val="32"/>
          <w:highlight w:val="none"/>
          <w:lang w:eastAsia="zh-CN"/>
        </w:rPr>
        <w:t>已</w:t>
      </w:r>
      <w:r>
        <w:rPr>
          <w:rFonts w:hint="default" w:ascii="Times New Roman" w:hAnsi="Times New Roman" w:eastAsia="仿宋_GB2312" w:cs="Times New Roman"/>
          <w:szCs w:val="32"/>
          <w:highlight w:val="none"/>
        </w:rPr>
        <w:t>经</w:t>
      </w:r>
      <w:r>
        <w:rPr>
          <w:rFonts w:hint="default" w:ascii="Times New Roman" w:hAnsi="Times New Roman" w:eastAsia="仿宋_GB2312" w:cs="Times New Roman"/>
          <w:szCs w:val="32"/>
          <w:highlight w:val="none"/>
          <w:lang w:eastAsia="zh-CN"/>
        </w:rPr>
        <w:t>审核</w:t>
      </w:r>
      <w:r>
        <w:rPr>
          <w:rFonts w:hint="default" w:ascii="Times New Roman" w:hAnsi="Times New Roman" w:eastAsia="仿宋_GB2312" w:cs="Times New Roman"/>
          <w:szCs w:val="32"/>
          <w:highlight w:val="none"/>
        </w:rPr>
        <w:t>批准同意。根据《广东省自然资源厅关于明确预留城乡建设用地规模使用有关事项的通知》（粤自然资函〔2020〕166号）和《广东省国土资源厅关于印发〈广东省土地利用总体规划预留城乡建设用地规模使用方案编制技术指南（试行）〉的通知》（粤国土资规划发〔2018〕64号）等文件要求，现按规定将成果内容予以公告：</w:t>
      </w:r>
    </w:p>
    <w:p>
      <w:pPr>
        <w:pStyle w:val="9"/>
        <w:spacing w:line="560" w:lineRule="exact"/>
        <w:ind w:firstLine="640" w:firstLineChars="200"/>
        <w:rPr>
          <w:rFonts w:hint="eastAsia" w:ascii="黑体" w:hAnsi="黑体" w:eastAsia="黑体" w:cs="黑体"/>
          <w:szCs w:val="32"/>
          <w:highlight w:val="none"/>
        </w:rPr>
      </w:pPr>
      <w:r>
        <w:rPr>
          <w:rFonts w:hint="eastAsia" w:ascii="黑体" w:hAnsi="黑体" w:eastAsia="黑体" w:cs="黑体"/>
          <w:szCs w:val="32"/>
          <w:highlight w:val="none"/>
        </w:rPr>
        <w:t>一、预留规模使用背景及原因</w:t>
      </w:r>
    </w:p>
    <w:p>
      <w:pPr>
        <w:pStyle w:val="9"/>
        <w:spacing w:line="560" w:lineRule="exact"/>
        <w:ind w:firstLine="640" w:firstLineChars="200"/>
        <w:rPr>
          <w:rFonts w:hint="default" w:ascii="Times New Roman" w:hAnsi="Times New Roman" w:eastAsia="仿宋_GB2312" w:cs="Times New Roman"/>
          <w:szCs w:val="32"/>
          <w:highlight w:val="none"/>
        </w:rPr>
      </w:pPr>
      <w:r>
        <w:rPr>
          <w:rFonts w:hint="default" w:ascii="Times New Roman" w:hAnsi="Times New Roman" w:eastAsia="仿宋_GB2312" w:cs="Times New Roman"/>
          <w:szCs w:val="32"/>
          <w:highlight w:val="none"/>
        </w:rPr>
        <w:t>为推进发展新型工业和现代化工业，促进我区工业经济快速发展</w:t>
      </w:r>
      <w:r>
        <w:rPr>
          <w:rFonts w:hint="default" w:ascii="Times New Roman" w:hAnsi="Times New Roman" w:eastAsia="仿宋_GB2312" w:cs="Times New Roman"/>
          <w:szCs w:val="32"/>
          <w:highlight w:val="none"/>
          <w:lang w:eastAsia="zh-CN"/>
        </w:rPr>
        <w:t>，</w:t>
      </w:r>
      <w:r>
        <w:rPr>
          <w:rFonts w:hint="default" w:ascii="Times New Roman" w:hAnsi="Times New Roman" w:eastAsia="仿宋_GB2312" w:cs="Times New Roman"/>
          <w:szCs w:val="32"/>
          <w:highlight w:val="none"/>
        </w:rPr>
        <w:t>我区拟建设源城区工业园扩园项目</w:t>
      </w:r>
      <w:r>
        <w:rPr>
          <w:rFonts w:hint="default" w:ascii="Times New Roman" w:hAnsi="Times New Roman" w:eastAsia="仿宋_GB2312" w:cs="Times New Roman"/>
          <w:szCs w:val="32"/>
          <w:highlight w:val="none"/>
          <w:lang w:eastAsia="zh-CN"/>
        </w:rPr>
        <w:t>。</w:t>
      </w:r>
      <w:r>
        <w:rPr>
          <w:rFonts w:hint="default" w:ascii="Times New Roman" w:hAnsi="Times New Roman" w:eastAsia="仿宋_GB2312" w:cs="Times New Roman"/>
          <w:szCs w:val="32"/>
          <w:highlight w:val="none"/>
        </w:rPr>
        <w:t>项目涉及10.0845公顷用地不符合现行土地利用总体规划，因此使用预留城乡建设用地规模10.0845公顷，以保障本项目的用地需求。</w:t>
      </w:r>
    </w:p>
    <w:p>
      <w:pPr>
        <w:pStyle w:val="9"/>
        <w:spacing w:line="560" w:lineRule="exact"/>
        <w:ind w:firstLine="640" w:firstLineChars="200"/>
        <w:rPr>
          <w:rFonts w:hint="eastAsia" w:ascii="黑体" w:hAnsi="黑体" w:eastAsia="黑体" w:cs="黑体"/>
          <w:szCs w:val="32"/>
          <w:highlight w:val="none"/>
        </w:rPr>
      </w:pPr>
      <w:r>
        <w:rPr>
          <w:rFonts w:hint="eastAsia" w:ascii="黑体" w:hAnsi="黑体" w:eastAsia="黑体" w:cs="黑体"/>
          <w:szCs w:val="32"/>
          <w:highlight w:val="none"/>
        </w:rPr>
        <w:t>二、主要调控指标变化情况</w:t>
      </w:r>
    </w:p>
    <w:p>
      <w:pPr>
        <w:pStyle w:val="9"/>
        <w:spacing w:line="560" w:lineRule="exact"/>
        <w:ind w:firstLine="640" w:firstLineChars="200"/>
        <w:rPr>
          <w:rFonts w:hint="eastAsia" w:ascii="楷体_GB2312" w:hAnsi="楷体_GB2312" w:eastAsia="楷体_GB2312" w:cs="楷体_GB2312"/>
          <w:szCs w:val="32"/>
          <w:highlight w:val="none"/>
          <w:lang w:eastAsia="zh-CN"/>
        </w:rPr>
      </w:pPr>
      <w:r>
        <w:rPr>
          <w:rFonts w:hint="eastAsia" w:ascii="楷体_GB2312" w:hAnsi="楷体_GB2312" w:eastAsia="楷体_GB2312" w:cs="楷体_GB2312"/>
          <w:szCs w:val="32"/>
          <w:highlight w:val="none"/>
          <w:lang w:eastAsia="zh-CN"/>
        </w:rPr>
        <w:t>（</w:t>
      </w:r>
      <w:r>
        <w:rPr>
          <w:rFonts w:hint="eastAsia" w:ascii="楷体_GB2312" w:hAnsi="楷体_GB2312" w:eastAsia="楷体_GB2312" w:cs="楷体_GB2312"/>
          <w:szCs w:val="32"/>
          <w:highlight w:val="none"/>
          <w:lang w:val="en-US" w:eastAsia="zh-CN"/>
        </w:rPr>
        <w:t>一</w:t>
      </w:r>
      <w:r>
        <w:rPr>
          <w:rFonts w:hint="eastAsia" w:ascii="楷体_GB2312" w:hAnsi="楷体_GB2312" w:eastAsia="楷体_GB2312" w:cs="楷体_GB2312"/>
          <w:szCs w:val="32"/>
          <w:highlight w:val="none"/>
          <w:lang w:eastAsia="zh-CN"/>
        </w:rPr>
        <w:t>）永久基本农田保护面积</w:t>
      </w:r>
    </w:p>
    <w:p>
      <w:pPr>
        <w:pStyle w:val="9"/>
        <w:spacing w:line="560" w:lineRule="exact"/>
        <w:ind w:firstLine="640" w:firstLineChars="200"/>
        <w:rPr>
          <w:rFonts w:hint="default" w:ascii="Times New Roman" w:hAnsi="Times New Roman" w:eastAsia="仿宋_GB2312" w:cs="Times New Roman"/>
          <w:szCs w:val="32"/>
          <w:highlight w:val="none"/>
        </w:rPr>
      </w:pPr>
      <w:r>
        <w:rPr>
          <w:rFonts w:hint="default" w:ascii="Times New Roman" w:hAnsi="Times New Roman" w:eastAsia="仿宋_GB2312" w:cs="Times New Roman"/>
          <w:szCs w:val="32"/>
          <w:highlight w:val="none"/>
        </w:rPr>
        <w:t>本次预留规模落实地块不涉及永久基本农田。</w:t>
      </w:r>
    </w:p>
    <w:p>
      <w:pPr>
        <w:pStyle w:val="9"/>
        <w:spacing w:line="560" w:lineRule="exact"/>
        <w:ind w:firstLine="640" w:firstLineChars="200"/>
        <w:rPr>
          <w:rFonts w:hint="eastAsia" w:ascii="楷体_GB2312" w:hAnsi="楷体_GB2312" w:eastAsia="楷体_GB2312" w:cs="楷体_GB2312"/>
          <w:szCs w:val="32"/>
          <w:highlight w:val="none"/>
        </w:rPr>
      </w:pPr>
      <w:r>
        <w:rPr>
          <w:rFonts w:hint="eastAsia" w:ascii="楷体_GB2312" w:hAnsi="楷体_GB2312" w:eastAsia="楷体_GB2312" w:cs="楷体_GB2312"/>
          <w:szCs w:val="32"/>
          <w:highlight w:val="none"/>
          <w:lang w:eastAsia="zh-CN"/>
        </w:rPr>
        <w:t>（</w:t>
      </w:r>
      <w:r>
        <w:rPr>
          <w:rFonts w:hint="eastAsia" w:ascii="楷体_GB2312" w:hAnsi="楷体_GB2312" w:eastAsia="楷体_GB2312" w:cs="楷体_GB2312"/>
          <w:szCs w:val="32"/>
          <w:highlight w:val="none"/>
          <w:lang w:val="en-US" w:eastAsia="zh-CN"/>
        </w:rPr>
        <w:t>二</w:t>
      </w:r>
      <w:r>
        <w:rPr>
          <w:rFonts w:hint="eastAsia" w:ascii="楷体_GB2312" w:hAnsi="楷体_GB2312" w:eastAsia="楷体_GB2312" w:cs="楷体_GB2312"/>
          <w:szCs w:val="32"/>
          <w:highlight w:val="none"/>
          <w:lang w:eastAsia="zh-CN"/>
        </w:rPr>
        <w:t>）</w:t>
      </w:r>
      <w:r>
        <w:rPr>
          <w:rFonts w:hint="eastAsia" w:ascii="楷体_GB2312" w:hAnsi="楷体_GB2312" w:eastAsia="楷体_GB2312" w:cs="楷体_GB2312"/>
          <w:szCs w:val="32"/>
          <w:highlight w:val="none"/>
        </w:rPr>
        <w:t>耕地保有量</w:t>
      </w:r>
    </w:p>
    <w:p>
      <w:pPr>
        <w:pStyle w:val="9"/>
        <w:spacing w:line="560" w:lineRule="exact"/>
        <w:ind w:firstLine="640" w:firstLineChars="200"/>
        <w:rPr>
          <w:rFonts w:hint="default" w:ascii="Times New Roman" w:hAnsi="Times New Roman" w:eastAsia="仿宋_GB2312" w:cs="Times New Roman"/>
          <w:szCs w:val="32"/>
          <w:highlight w:val="none"/>
        </w:rPr>
      </w:pPr>
      <w:r>
        <w:rPr>
          <w:rFonts w:hint="default" w:ascii="Times New Roman" w:hAnsi="Times New Roman" w:eastAsia="仿宋_GB2312" w:cs="Times New Roman"/>
          <w:szCs w:val="32"/>
          <w:highlight w:val="none"/>
        </w:rPr>
        <w:t>本次预留规模</w:t>
      </w:r>
      <w:r>
        <w:rPr>
          <w:rFonts w:hint="default" w:ascii="Times New Roman" w:hAnsi="Times New Roman" w:eastAsia="仿宋_GB2312" w:cs="Times New Roman"/>
          <w:szCs w:val="32"/>
          <w:highlight w:val="none"/>
          <w:lang w:eastAsia="zh-CN"/>
        </w:rPr>
        <w:t>使用</w:t>
      </w:r>
      <w:r>
        <w:rPr>
          <w:rFonts w:hint="default" w:ascii="Times New Roman" w:hAnsi="Times New Roman" w:eastAsia="仿宋_GB2312" w:cs="Times New Roman"/>
          <w:szCs w:val="32"/>
          <w:highlight w:val="none"/>
        </w:rPr>
        <w:t>不对耕地保有量产生影响。</w:t>
      </w:r>
    </w:p>
    <w:p>
      <w:pPr>
        <w:pStyle w:val="9"/>
        <w:spacing w:line="560" w:lineRule="exact"/>
        <w:ind w:firstLine="640" w:firstLineChars="200"/>
        <w:rPr>
          <w:rFonts w:hint="eastAsia" w:ascii="楷体_GB2312" w:hAnsi="楷体_GB2312" w:eastAsia="楷体_GB2312" w:cs="楷体_GB2312"/>
          <w:szCs w:val="32"/>
          <w:highlight w:val="none"/>
        </w:rPr>
      </w:pPr>
      <w:r>
        <w:rPr>
          <w:rFonts w:hint="eastAsia" w:ascii="楷体_GB2312" w:hAnsi="楷体_GB2312" w:eastAsia="楷体_GB2312" w:cs="楷体_GB2312"/>
          <w:szCs w:val="32"/>
          <w:highlight w:val="none"/>
          <w:lang w:eastAsia="zh-CN"/>
        </w:rPr>
        <w:t>（</w:t>
      </w:r>
      <w:r>
        <w:rPr>
          <w:rFonts w:hint="eastAsia" w:ascii="楷体_GB2312" w:hAnsi="楷体_GB2312" w:eastAsia="楷体_GB2312" w:cs="楷体_GB2312"/>
          <w:szCs w:val="32"/>
          <w:highlight w:val="none"/>
          <w:lang w:val="en-US" w:eastAsia="zh-CN"/>
        </w:rPr>
        <w:t>三</w:t>
      </w:r>
      <w:r>
        <w:rPr>
          <w:rFonts w:hint="eastAsia" w:ascii="楷体_GB2312" w:hAnsi="楷体_GB2312" w:eastAsia="楷体_GB2312" w:cs="楷体_GB2312"/>
          <w:szCs w:val="32"/>
          <w:highlight w:val="none"/>
          <w:lang w:eastAsia="zh-CN"/>
        </w:rPr>
        <w:t>）</w:t>
      </w:r>
      <w:r>
        <w:rPr>
          <w:rFonts w:hint="eastAsia" w:ascii="楷体_GB2312" w:hAnsi="楷体_GB2312" w:eastAsia="楷体_GB2312" w:cs="楷体_GB2312"/>
          <w:szCs w:val="32"/>
          <w:highlight w:val="none"/>
        </w:rPr>
        <w:t>城乡建设用地规模</w:t>
      </w:r>
    </w:p>
    <w:p>
      <w:pPr>
        <w:pStyle w:val="9"/>
        <w:spacing w:line="560" w:lineRule="exact"/>
        <w:ind w:firstLine="640" w:firstLineChars="200"/>
        <w:rPr>
          <w:rFonts w:hint="default" w:ascii="Times New Roman" w:hAnsi="Times New Roman" w:eastAsia="仿宋_GB2312" w:cs="Times New Roman"/>
          <w:szCs w:val="32"/>
          <w:highlight w:val="none"/>
        </w:rPr>
      </w:pPr>
      <w:r>
        <w:rPr>
          <w:rFonts w:hint="default" w:ascii="Times New Roman" w:hAnsi="Times New Roman" w:eastAsia="仿宋_GB2312" w:cs="Times New Roman"/>
          <w:szCs w:val="32"/>
          <w:highlight w:val="none"/>
        </w:rPr>
        <w:t>本次</w:t>
      </w:r>
      <w:r>
        <w:rPr>
          <w:rFonts w:hint="default" w:ascii="Times New Roman" w:hAnsi="Times New Roman" w:eastAsia="仿宋_GB2312" w:cs="Times New Roman"/>
          <w:szCs w:val="32"/>
          <w:highlight w:val="none"/>
          <w:lang w:eastAsia="zh-CN"/>
        </w:rPr>
        <w:t>项目为</w:t>
      </w:r>
      <w:r>
        <w:rPr>
          <w:rFonts w:hint="default" w:ascii="Times New Roman" w:hAnsi="Times New Roman" w:eastAsia="仿宋_GB2312" w:cs="Times New Roman"/>
          <w:szCs w:val="32"/>
          <w:highlight w:val="none"/>
        </w:rPr>
        <w:t>预留规模使用</w:t>
      </w:r>
      <w:r>
        <w:rPr>
          <w:rFonts w:hint="default" w:ascii="Times New Roman" w:hAnsi="Times New Roman" w:eastAsia="仿宋_GB2312" w:cs="Times New Roman"/>
          <w:szCs w:val="32"/>
          <w:highlight w:val="none"/>
          <w:lang w:eastAsia="zh-CN"/>
        </w:rPr>
        <w:t>，</w:t>
      </w:r>
      <w:r>
        <w:rPr>
          <w:rFonts w:hint="default" w:ascii="Times New Roman" w:hAnsi="Times New Roman" w:eastAsia="仿宋_GB2312" w:cs="Times New Roman"/>
          <w:szCs w:val="32"/>
          <w:highlight w:val="none"/>
        </w:rPr>
        <w:t>拟在埔前镇落实城乡建设用地规模，落实面积为10.0845公顷。预留规模使用后，埔前镇城乡建设用地规模增加10.0845公顷，城乡建设用地规模符合“使用后合计数-使用前合计数≦预留城乡建设用地规模条件</w:t>
      </w:r>
      <w:r>
        <w:rPr>
          <w:rFonts w:hint="default" w:ascii="Times New Roman" w:hAnsi="Times New Roman" w:eastAsia="仿宋_GB2312" w:cs="Times New Roman"/>
          <w:szCs w:val="32"/>
          <w:highlight w:val="none"/>
          <w:lang w:val="en-US" w:eastAsia="zh-CN"/>
        </w:rPr>
        <w:t>”</w:t>
      </w:r>
      <w:r>
        <w:rPr>
          <w:rFonts w:hint="default" w:ascii="Times New Roman" w:hAnsi="Times New Roman" w:eastAsia="仿宋_GB2312" w:cs="Times New Roman"/>
          <w:szCs w:val="32"/>
          <w:highlight w:val="none"/>
        </w:rPr>
        <w:t>。</w:t>
      </w:r>
    </w:p>
    <w:p>
      <w:pPr>
        <w:pStyle w:val="9"/>
        <w:spacing w:line="560" w:lineRule="exact"/>
        <w:ind w:firstLine="640" w:firstLineChars="200"/>
        <w:rPr>
          <w:rFonts w:hint="eastAsia" w:ascii="黑体" w:hAnsi="黑体" w:eastAsia="黑体" w:cs="黑体"/>
          <w:szCs w:val="32"/>
          <w:highlight w:val="none"/>
        </w:rPr>
      </w:pPr>
      <w:r>
        <w:rPr>
          <w:rFonts w:hint="eastAsia" w:ascii="黑体" w:hAnsi="黑体" w:eastAsia="黑体" w:cs="黑体"/>
          <w:szCs w:val="32"/>
          <w:highlight w:val="none"/>
        </w:rPr>
        <w:t>三、公告方式和地点</w:t>
      </w:r>
    </w:p>
    <w:p>
      <w:pPr>
        <w:pStyle w:val="9"/>
        <w:spacing w:line="560" w:lineRule="exact"/>
        <w:ind w:firstLine="640" w:firstLineChars="200"/>
        <w:rPr>
          <w:rFonts w:hint="default" w:ascii="Times New Roman" w:hAnsi="Times New Roman" w:eastAsia="仿宋_GB2312" w:cs="Times New Roman"/>
          <w:szCs w:val="32"/>
          <w:highlight w:val="none"/>
        </w:rPr>
      </w:pPr>
      <w:r>
        <w:rPr>
          <w:rFonts w:hint="default" w:ascii="Times New Roman" w:hAnsi="Times New Roman" w:eastAsia="仿宋_GB2312" w:cs="Times New Roman"/>
          <w:szCs w:val="32"/>
          <w:highlight w:val="none"/>
        </w:rPr>
        <w:t>在源城区人民政府网站公告，同时在埔前镇等涉及区域公示栏张贴公告。</w:t>
      </w:r>
    </w:p>
    <w:p>
      <w:pPr>
        <w:pStyle w:val="9"/>
        <w:spacing w:line="560" w:lineRule="exact"/>
        <w:ind w:firstLine="640" w:firstLineChars="200"/>
        <w:rPr>
          <w:rFonts w:hint="default" w:ascii="Times New Roman" w:hAnsi="Times New Roman" w:eastAsia="仿宋_GB2312" w:cs="Times New Roman"/>
          <w:szCs w:val="32"/>
          <w:highlight w:val="none"/>
        </w:rPr>
      </w:pPr>
    </w:p>
    <w:p>
      <w:pPr>
        <w:pStyle w:val="9"/>
        <w:spacing w:line="560" w:lineRule="exact"/>
        <w:ind w:firstLine="640" w:firstLineChars="200"/>
        <w:rPr>
          <w:rFonts w:hint="default" w:ascii="Times New Roman" w:hAnsi="Times New Roman" w:eastAsia="仿宋_GB2312" w:cs="Times New Roman"/>
          <w:szCs w:val="32"/>
          <w:highlight w:val="none"/>
        </w:rPr>
      </w:pPr>
      <w:r>
        <w:rPr>
          <w:rFonts w:hint="default" w:ascii="Times New Roman" w:hAnsi="Times New Roman" w:eastAsia="仿宋_GB2312" w:cs="Times New Roman"/>
          <w:szCs w:val="32"/>
          <w:highlight w:val="none"/>
        </w:rPr>
        <w:t>附件：预留城乡建设用地规模落实前后相关规划图件</w:t>
      </w:r>
    </w:p>
    <w:p>
      <w:pPr>
        <w:rPr>
          <w:rFonts w:hint="default" w:ascii="Times New Roman" w:hAnsi="Times New Roman" w:eastAsia="仿宋_GB2312" w:cs="Times New Roman"/>
          <w:sz w:val="32"/>
          <w:szCs w:val="32"/>
          <w:highlight w:val="none"/>
        </w:rPr>
      </w:pPr>
    </w:p>
    <w:p>
      <w:pPr>
        <w:ind w:firstLine="640" w:firstLineChars="200"/>
        <w:jc w:val="right"/>
        <w:rPr>
          <w:rFonts w:hint="default" w:ascii="Times New Roman" w:hAnsi="Times New Roman" w:eastAsia="仿宋_GB2312" w:cs="Times New Roman"/>
          <w:sz w:val="32"/>
          <w:szCs w:val="32"/>
          <w:highlight w:val="none"/>
        </w:rPr>
      </w:pPr>
    </w:p>
    <w:p>
      <w:pPr>
        <w:ind w:firstLine="640" w:firstLineChars="200"/>
        <w:jc w:val="right"/>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河源市自然资源局</w:t>
      </w:r>
      <w:r>
        <w:rPr>
          <w:rFonts w:hint="default" w:ascii="Times New Roman" w:hAnsi="Times New Roman" w:eastAsia="仿宋_GB2312" w:cs="Times New Roman"/>
          <w:sz w:val="32"/>
          <w:szCs w:val="32"/>
          <w:highlight w:val="none"/>
          <w:lang w:eastAsia="zh-CN"/>
        </w:rPr>
        <w:t>源城分局</w:t>
      </w:r>
    </w:p>
    <w:p>
      <w:pPr>
        <w:ind w:firstLine="640" w:firstLineChars="200"/>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bookmarkStart w:id="0" w:name="_GoBack"/>
      <w:bookmarkEnd w:id="0"/>
      <w:r>
        <w:rPr>
          <w:rFonts w:hint="default" w:ascii="Times New Roman" w:hAnsi="Times New Roman" w:eastAsia="仿宋_GB2312" w:cs="Times New Roman"/>
          <w:sz w:val="32"/>
          <w:szCs w:val="32"/>
          <w:highlight w:val="none"/>
        </w:rPr>
        <w:t xml:space="preserve">  20</w:t>
      </w:r>
      <w:r>
        <w:rPr>
          <w:rFonts w:hint="default" w:ascii="Times New Roman" w:hAnsi="Times New Roman" w:eastAsia="仿宋_GB2312" w:cs="Times New Roman"/>
          <w:sz w:val="32"/>
          <w:szCs w:val="32"/>
          <w:highlight w:val="none"/>
          <w:lang w:val="en-US" w:eastAsia="zh-CN"/>
        </w:rPr>
        <w:t>23</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17</w:t>
      </w:r>
      <w:r>
        <w:rPr>
          <w:rFonts w:hint="default" w:ascii="Times New Roman" w:hAnsi="Times New Roman" w:eastAsia="仿宋_GB2312" w:cs="Times New Roman"/>
          <w:sz w:val="32"/>
          <w:szCs w:val="32"/>
          <w:highlight w:val="none"/>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5N2QxZDNhNDdjMTc5YWRiOWRlZDMyMDA3NWZhZGYifQ=="/>
  </w:docVars>
  <w:rsids>
    <w:rsidRoot w:val="002F38C7"/>
    <w:rsid w:val="000725AE"/>
    <w:rsid w:val="0010256D"/>
    <w:rsid w:val="00107114"/>
    <w:rsid w:val="00141B3F"/>
    <w:rsid w:val="001534BF"/>
    <w:rsid w:val="001F236C"/>
    <w:rsid w:val="002125C3"/>
    <w:rsid w:val="00237CCC"/>
    <w:rsid w:val="00261839"/>
    <w:rsid w:val="00297810"/>
    <w:rsid w:val="002D7385"/>
    <w:rsid w:val="002E5B77"/>
    <w:rsid w:val="002F38C7"/>
    <w:rsid w:val="00310895"/>
    <w:rsid w:val="00311934"/>
    <w:rsid w:val="00317D67"/>
    <w:rsid w:val="00375FE4"/>
    <w:rsid w:val="003E0C86"/>
    <w:rsid w:val="0041077E"/>
    <w:rsid w:val="00417F75"/>
    <w:rsid w:val="004F000D"/>
    <w:rsid w:val="005142FE"/>
    <w:rsid w:val="00536F6A"/>
    <w:rsid w:val="00562EBA"/>
    <w:rsid w:val="005C0BDB"/>
    <w:rsid w:val="0062201E"/>
    <w:rsid w:val="00625A46"/>
    <w:rsid w:val="006626CA"/>
    <w:rsid w:val="0067593A"/>
    <w:rsid w:val="00676851"/>
    <w:rsid w:val="00687884"/>
    <w:rsid w:val="006A7C5E"/>
    <w:rsid w:val="006E4EA1"/>
    <w:rsid w:val="00872D4A"/>
    <w:rsid w:val="009B7A1F"/>
    <w:rsid w:val="00AA2C0B"/>
    <w:rsid w:val="00B20CED"/>
    <w:rsid w:val="00B2134C"/>
    <w:rsid w:val="00B62975"/>
    <w:rsid w:val="00B66BE2"/>
    <w:rsid w:val="00B80089"/>
    <w:rsid w:val="00B823D6"/>
    <w:rsid w:val="00B90F06"/>
    <w:rsid w:val="00BB45C2"/>
    <w:rsid w:val="00BC0F8A"/>
    <w:rsid w:val="00C803B9"/>
    <w:rsid w:val="00CB245A"/>
    <w:rsid w:val="00D422CB"/>
    <w:rsid w:val="00DC35E0"/>
    <w:rsid w:val="00E007C1"/>
    <w:rsid w:val="00E51013"/>
    <w:rsid w:val="00E527DD"/>
    <w:rsid w:val="00E53AC6"/>
    <w:rsid w:val="00E55545"/>
    <w:rsid w:val="00F9312A"/>
    <w:rsid w:val="00FC6C8A"/>
    <w:rsid w:val="03A92572"/>
    <w:rsid w:val="041249BE"/>
    <w:rsid w:val="063C0E68"/>
    <w:rsid w:val="06ED4CC0"/>
    <w:rsid w:val="08717684"/>
    <w:rsid w:val="0A2C3738"/>
    <w:rsid w:val="0B654FE3"/>
    <w:rsid w:val="0DAB4DA9"/>
    <w:rsid w:val="0DD27516"/>
    <w:rsid w:val="0E0B2F9A"/>
    <w:rsid w:val="0FE435DE"/>
    <w:rsid w:val="157E7870"/>
    <w:rsid w:val="158F4E06"/>
    <w:rsid w:val="168E3CBD"/>
    <w:rsid w:val="1777523F"/>
    <w:rsid w:val="197A2790"/>
    <w:rsid w:val="1A34597E"/>
    <w:rsid w:val="1BF9158D"/>
    <w:rsid w:val="1DC97BC1"/>
    <w:rsid w:val="1EB50A0D"/>
    <w:rsid w:val="1F481D57"/>
    <w:rsid w:val="207B251A"/>
    <w:rsid w:val="208C266E"/>
    <w:rsid w:val="20E0652C"/>
    <w:rsid w:val="21304B99"/>
    <w:rsid w:val="23056E66"/>
    <w:rsid w:val="23850CF7"/>
    <w:rsid w:val="23F7197F"/>
    <w:rsid w:val="24863A28"/>
    <w:rsid w:val="28E6121A"/>
    <w:rsid w:val="2ABD4BC9"/>
    <w:rsid w:val="2ECC5747"/>
    <w:rsid w:val="2ECF4C8C"/>
    <w:rsid w:val="2F2B36C1"/>
    <w:rsid w:val="30E477F6"/>
    <w:rsid w:val="35883A0D"/>
    <w:rsid w:val="36E776C5"/>
    <w:rsid w:val="36EF42E1"/>
    <w:rsid w:val="38EA0D06"/>
    <w:rsid w:val="394E5B40"/>
    <w:rsid w:val="3ABE582B"/>
    <w:rsid w:val="3B121B88"/>
    <w:rsid w:val="3D7017D7"/>
    <w:rsid w:val="401408DA"/>
    <w:rsid w:val="41157C68"/>
    <w:rsid w:val="417B75E9"/>
    <w:rsid w:val="41927BBF"/>
    <w:rsid w:val="41D82FF7"/>
    <w:rsid w:val="422061EC"/>
    <w:rsid w:val="4239319C"/>
    <w:rsid w:val="42D1020B"/>
    <w:rsid w:val="46A1547A"/>
    <w:rsid w:val="46D90FCC"/>
    <w:rsid w:val="471814B5"/>
    <w:rsid w:val="47D36A70"/>
    <w:rsid w:val="4C043B9B"/>
    <w:rsid w:val="4E4F502F"/>
    <w:rsid w:val="51795DB6"/>
    <w:rsid w:val="527A6B3B"/>
    <w:rsid w:val="536B4A2C"/>
    <w:rsid w:val="5437740B"/>
    <w:rsid w:val="54E05887"/>
    <w:rsid w:val="554C2108"/>
    <w:rsid w:val="57E00F16"/>
    <w:rsid w:val="57E80E81"/>
    <w:rsid w:val="588605B4"/>
    <w:rsid w:val="597E2495"/>
    <w:rsid w:val="5F152C62"/>
    <w:rsid w:val="612140A6"/>
    <w:rsid w:val="623D20D3"/>
    <w:rsid w:val="667231D6"/>
    <w:rsid w:val="66E86231"/>
    <w:rsid w:val="67123D4A"/>
    <w:rsid w:val="67F94069"/>
    <w:rsid w:val="6A0E2ADF"/>
    <w:rsid w:val="6A2B6C68"/>
    <w:rsid w:val="6E930C27"/>
    <w:rsid w:val="6FCB6228"/>
    <w:rsid w:val="71521F23"/>
    <w:rsid w:val="742014FC"/>
    <w:rsid w:val="76D62874"/>
    <w:rsid w:val="773824CC"/>
    <w:rsid w:val="789B5335"/>
    <w:rsid w:val="7C0F0613"/>
    <w:rsid w:val="7C8220BC"/>
    <w:rsid w:val="7DE237BC"/>
    <w:rsid w:val="7ECD7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customStyle="1" w:styleId="9">
    <w:name w:val="公文"/>
    <w:basedOn w:val="1"/>
    <w:qFormat/>
    <w:uiPriority w:val="0"/>
    <w:rPr>
      <w:rFonts w:ascii="Times New Roman" w:hAnsi="Times New Roman" w:eastAsia="仿宋" w:cs="Times New Roman"/>
      <w:sz w:val="32"/>
      <w:szCs w:val="24"/>
    </w:rPr>
  </w:style>
  <w:style w:type="character" w:customStyle="1" w:styleId="10">
    <w:name w:val="日期 字符"/>
    <w:basedOn w:val="6"/>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596</Words>
  <Characters>633</Characters>
  <Lines>2</Lines>
  <Paragraphs>1</Paragraphs>
  <TotalTime>22</TotalTime>
  <ScaleCrop>false</ScaleCrop>
  <LinksUpToDate>false</LinksUpToDate>
  <CharactersWithSpaces>658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2019-08-07T08:18:00Z</dcterms:created>
  <dc:creator>Lenovo</dc:creator>
  <cp:lastModifiedBy>猜猜我是谁</cp:lastModifiedBy>
  <cp:lastPrinted>2023-10-17T07:36:58Z</cp:lastPrinted>
  <dcterms:modified xsi:type="dcterms:W3CDTF">2023-10-17T07:44:13Z</dcterms:modified>
  <dc:title>关于河惠莞高速公路河源紫金至惠州惠阳段工程占用限制建设区的情况说明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86E9726A54DA439793F8591F049604D3</vt:lpwstr>
  </property>
</Properties>
</file>