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224" w:lineRule="auto"/>
        <w:rPr>
          <w:rFonts w:hint="eastAsia" w:ascii="宋体" w:hAnsi="宋体" w:eastAsia="黑体" w:cs="黑体"/>
          <w:b w:val="0"/>
          <w:bCs w:val="0"/>
          <w:sz w:val="32"/>
          <w:szCs w:val="32"/>
        </w:rPr>
      </w:pPr>
      <w:r>
        <w:rPr>
          <w:rFonts w:hint="eastAsia" w:ascii="宋体" w:hAnsi="宋体" w:eastAsia="黑体" w:cs="黑体"/>
          <w:b w:val="0"/>
          <w:bCs w:val="0"/>
          <w:spacing w:val="-9"/>
          <w:sz w:val="32"/>
          <w:szCs w:val="32"/>
        </w:rPr>
        <w:t>附件1</w:t>
      </w:r>
    </w:p>
    <w:p>
      <w:pPr>
        <w:widowControl w:val="0"/>
        <w:wordWrap/>
        <w:adjustRightInd/>
        <w:snapToGrid/>
        <w:spacing w:line="600" w:lineRule="exact"/>
        <w:ind w:left="0" w:leftChars="0" w:right="0" w:firstLine="0" w:firstLineChars="0"/>
        <w:jc w:val="center"/>
        <w:textAlignment w:val="auto"/>
        <w:outlineLvl w:val="9"/>
        <w:rPr>
          <w:rFonts w:hint="eastAsia" w:ascii="宋体" w:hAnsi="宋体" w:eastAsia="方正小标宋_GBK" w:cs="方正小标宋_GBK"/>
          <w:b w:val="0"/>
          <w:bCs w:val="0"/>
          <w:sz w:val="44"/>
          <w:szCs w:val="44"/>
        </w:rPr>
      </w:pPr>
      <w:r>
        <w:rPr>
          <w:rFonts w:hint="eastAsia" w:ascii="宋体" w:hAnsi="宋体" w:eastAsia="方正小标宋_GBK" w:cs="方正小标宋_GBK"/>
          <w:b w:val="0"/>
          <w:bCs w:val="0"/>
          <w:spacing w:val="7"/>
          <w:sz w:val="44"/>
          <w:szCs w:val="44"/>
          <w:lang w:eastAsia="zh-CN"/>
        </w:rPr>
        <w:t>区</w:t>
      </w:r>
      <w:r>
        <w:rPr>
          <w:rFonts w:hint="eastAsia" w:ascii="宋体" w:hAnsi="宋体" w:eastAsia="方正小标宋_GBK" w:cs="方正小标宋_GBK"/>
          <w:b w:val="0"/>
          <w:bCs w:val="0"/>
          <w:spacing w:val="7"/>
          <w:sz w:val="44"/>
          <w:szCs w:val="44"/>
        </w:rPr>
        <w:t>政府规范性文件梳理清单(2019—2023)</w:t>
      </w:r>
    </w:p>
    <w:p>
      <w:pPr>
        <w:spacing w:line="130" w:lineRule="exact"/>
        <w:rPr>
          <w:rFonts w:hint="eastAsia" w:ascii="宋体" w:hAnsi="宋体" w:eastAsia="方正仿宋简体" w:cs="方正仿宋简体"/>
          <w:sz w:val="32"/>
          <w:szCs w:val="32"/>
        </w:rPr>
      </w:pPr>
    </w:p>
    <w:tbl>
      <w:tblPr>
        <w:tblStyle w:val="28"/>
        <w:tblpPr w:leftFromText="180" w:rightFromText="180" w:vertAnchor="text" w:horzAnchor="page" w:tblpX="613" w:tblpY="147"/>
        <w:tblOverlap w:val="never"/>
        <w:tblW w:w="154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4209"/>
        <w:gridCol w:w="2475"/>
        <w:gridCol w:w="1888"/>
        <w:gridCol w:w="1881"/>
        <w:gridCol w:w="1969"/>
        <w:gridCol w:w="1837"/>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656" w:type="dxa"/>
            <w:vAlign w:val="center"/>
          </w:tcPr>
          <w:p>
            <w:pPr>
              <w:pStyle w:val="29"/>
              <w:widowControl/>
              <w:kinsoku w:val="0"/>
              <w:wordWrap/>
              <w:autoSpaceDE w:val="0"/>
              <w:autoSpaceDN w:val="0"/>
              <w:adjustRightInd w:val="0"/>
              <w:snapToGrid w:val="0"/>
              <w:spacing w:line="219" w:lineRule="auto"/>
              <w:ind w:left="0" w:right="0"/>
              <w:jc w:val="center"/>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序号</w:t>
            </w:r>
          </w:p>
        </w:tc>
        <w:tc>
          <w:tcPr>
            <w:tcW w:w="4209" w:type="dxa"/>
            <w:vAlign w:val="center"/>
          </w:tcPr>
          <w:p>
            <w:pPr>
              <w:pStyle w:val="29"/>
              <w:widowControl/>
              <w:kinsoku w:val="0"/>
              <w:wordWrap/>
              <w:autoSpaceDE w:val="0"/>
              <w:autoSpaceDN w:val="0"/>
              <w:adjustRightInd w:val="0"/>
              <w:snapToGrid w:val="0"/>
              <w:spacing w:line="219" w:lineRule="auto"/>
              <w:ind w:left="0" w:right="0"/>
              <w:jc w:val="center"/>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文件名称</w:t>
            </w:r>
          </w:p>
        </w:tc>
        <w:tc>
          <w:tcPr>
            <w:tcW w:w="2475" w:type="dxa"/>
            <w:vAlign w:val="center"/>
          </w:tcPr>
          <w:p>
            <w:pPr>
              <w:pStyle w:val="29"/>
              <w:widowControl/>
              <w:kinsoku w:val="0"/>
              <w:wordWrap/>
              <w:autoSpaceDE w:val="0"/>
              <w:autoSpaceDN w:val="0"/>
              <w:adjustRightInd w:val="0"/>
              <w:snapToGrid w:val="0"/>
              <w:spacing w:line="219" w:lineRule="auto"/>
              <w:ind w:left="0" w:right="0"/>
              <w:jc w:val="center"/>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文号</w:t>
            </w:r>
          </w:p>
        </w:tc>
        <w:tc>
          <w:tcPr>
            <w:tcW w:w="1888" w:type="dxa"/>
            <w:vAlign w:val="center"/>
          </w:tcPr>
          <w:p>
            <w:pPr>
              <w:pStyle w:val="29"/>
              <w:widowControl/>
              <w:kinsoku w:val="0"/>
              <w:wordWrap/>
              <w:autoSpaceDE w:val="0"/>
              <w:autoSpaceDN w:val="0"/>
              <w:adjustRightInd w:val="0"/>
              <w:snapToGrid w:val="0"/>
              <w:spacing w:line="219" w:lineRule="auto"/>
              <w:ind w:left="0" w:right="0"/>
              <w:jc w:val="center"/>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规范性文件</w:t>
            </w:r>
          </w:p>
          <w:p>
            <w:pPr>
              <w:pStyle w:val="29"/>
              <w:widowControl/>
              <w:kinsoku w:val="0"/>
              <w:wordWrap/>
              <w:autoSpaceDE w:val="0"/>
              <w:autoSpaceDN w:val="0"/>
              <w:adjustRightInd w:val="0"/>
              <w:snapToGrid w:val="0"/>
              <w:spacing w:line="219" w:lineRule="auto"/>
              <w:ind w:left="0" w:right="0"/>
              <w:jc w:val="center"/>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编号</w:t>
            </w:r>
          </w:p>
        </w:tc>
        <w:tc>
          <w:tcPr>
            <w:tcW w:w="1881" w:type="dxa"/>
            <w:vAlign w:val="center"/>
          </w:tcPr>
          <w:p>
            <w:pPr>
              <w:pStyle w:val="29"/>
              <w:widowControl/>
              <w:kinsoku w:val="0"/>
              <w:wordWrap/>
              <w:autoSpaceDE w:val="0"/>
              <w:autoSpaceDN w:val="0"/>
              <w:adjustRightInd w:val="0"/>
              <w:snapToGrid w:val="0"/>
              <w:spacing w:line="219" w:lineRule="auto"/>
              <w:ind w:left="0" w:right="0"/>
              <w:jc w:val="center"/>
              <w:textAlignment w:val="baseline"/>
              <w:rPr>
                <w:rFonts w:hint="eastAsia" w:ascii="宋体" w:hAnsi="宋体" w:eastAsia="宋体" w:cs="宋体"/>
                <w:b/>
                <w:bCs/>
                <w:spacing w:val="-5"/>
                <w:sz w:val="28"/>
                <w:szCs w:val="28"/>
                <w:lang w:eastAsia="zh-CN"/>
              </w:rPr>
            </w:pPr>
            <w:r>
              <w:rPr>
                <w:rFonts w:hint="eastAsia" w:ascii="宋体" w:hAnsi="宋体" w:eastAsia="宋体" w:cs="宋体"/>
                <w:b/>
                <w:bCs/>
                <w:spacing w:val="-5"/>
                <w:sz w:val="28"/>
                <w:szCs w:val="28"/>
                <w:lang w:eastAsia="zh-CN"/>
              </w:rPr>
              <w:t>实施日期</w:t>
            </w:r>
          </w:p>
          <w:p>
            <w:pPr>
              <w:pStyle w:val="29"/>
              <w:widowControl/>
              <w:kinsoku w:val="0"/>
              <w:wordWrap/>
              <w:autoSpaceDE w:val="0"/>
              <w:autoSpaceDN w:val="0"/>
              <w:adjustRightInd w:val="0"/>
              <w:snapToGrid w:val="0"/>
              <w:spacing w:line="219" w:lineRule="auto"/>
              <w:ind w:left="0" w:right="0"/>
              <w:jc w:val="center"/>
              <w:textAlignment w:val="baseline"/>
              <w:rPr>
                <w:rFonts w:hint="eastAsia" w:ascii="宋体" w:hAnsi="宋体" w:eastAsia="宋体" w:cs="宋体"/>
                <w:b/>
                <w:bCs/>
                <w:spacing w:val="-5"/>
                <w:sz w:val="28"/>
                <w:szCs w:val="28"/>
                <w:lang w:eastAsia="zh-CN"/>
              </w:rPr>
            </w:pPr>
            <w:r>
              <w:rPr>
                <w:rFonts w:hint="eastAsia" w:ascii="宋体" w:hAnsi="宋体" w:eastAsia="宋体" w:cs="宋体"/>
                <w:b/>
                <w:bCs/>
                <w:spacing w:val="-5"/>
                <w:sz w:val="28"/>
                <w:szCs w:val="28"/>
                <w:lang w:eastAsia="zh-CN"/>
              </w:rPr>
              <w:t>（或落款日期）</w:t>
            </w:r>
          </w:p>
        </w:tc>
        <w:tc>
          <w:tcPr>
            <w:tcW w:w="1969" w:type="dxa"/>
            <w:vAlign w:val="center"/>
          </w:tcPr>
          <w:p>
            <w:pPr>
              <w:pStyle w:val="29"/>
              <w:widowControl/>
              <w:kinsoku w:val="0"/>
              <w:wordWrap/>
              <w:autoSpaceDE w:val="0"/>
              <w:autoSpaceDN w:val="0"/>
              <w:adjustRightInd w:val="0"/>
              <w:snapToGrid w:val="0"/>
              <w:spacing w:line="219" w:lineRule="auto"/>
              <w:ind w:left="0" w:right="0"/>
              <w:jc w:val="center"/>
              <w:textAlignment w:val="baseline"/>
              <w:rPr>
                <w:rFonts w:hint="eastAsia" w:ascii="宋体" w:hAnsi="宋体" w:eastAsia="宋体" w:cs="宋体"/>
                <w:b/>
                <w:bCs/>
                <w:spacing w:val="-5"/>
                <w:sz w:val="28"/>
                <w:szCs w:val="28"/>
                <w:lang w:eastAsia="zh-CN"/>
              </w:rPr>
            </w:pPr>
            <w:r>
              <w:rPr>
                <w:rFonts w:hint="eastAsia" w:ascii="宋体" w:hAnsi="宋体" w:eastAsia="宋体" w:cs="宋体"/>
                <w:b/>
                <w:bCs/>
                <w:spacing w:val="-5"/>
                <w:sz w:val="28"/>
                <w:szCs w:val="28"/>
                <w:lang w:eastAsia="zh-CN"/>
              </w:rPr>
              <w:t>失效日期</w:t>
            </w:r>
          </w:p>
        </w:tc>
        <w:tc>
          <w:tcPr>
            <w:tcW w:w="1837" w:type="dxa"/>
            <w:vAlign w:val="center"/>
          </w:tcPr>
          <w:p>
            <w:pPr>
              <w:pStyle w:val="29"/>
              <w:widowControl/>
              <w:kinsoku w:val="0"/>
              <w:wordWrap/>
              <w:autoSpaceDE w:val="0"/>
              <w:autoSpaceDN w:val="0"/>
              <w:adjustRightInd w:val="0"/>
              <w:snapToGrid w:val="0"/>
              <w:spacing w:line="219" w:lineRule="auto"/>
              <w:ind w:left="0" w:right="0"/>
              <w:jc w:val="center"/>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牵头部门</w:t>
            </w:r>
          </w:p>
        </w:tc>
        <w:tc>
          <w:tcPr>
            <w:tcW w:w="538" w:type="dxa"/>
            <w:vAlign w:val="center"/>
          </w:tcPr>
          <w:p>
            <w:pPr>
              <w:pStyle w:val="29"/>
              <w:widowControl/>
              <w:kinsoku w:val="0"/>
              <w:wordWrap/>
              <w:autoSpaceDE w:val="0"/>
              <w:autoSpaceDN w:val="0"/>
              <w:adjustRightInd w:val="0"/>
              <w:snapToGrid w:val="0"/>
              <w:spacing w:line="219" w:lineRule="auto"/>
              <w:ind w:left="0" w:right="0"/>
              <w:jc w:val="center"/>
              <w:textAlignment w:val="baseline"/>
              <w:rPr>
                <w:rFonts w:hint="eastAsia" w:ascii="宋体" w:hAnsi="宋体" w:eastAsia="宋体" w:cs="宋体"/>
                <w:b/>
                <w:bCs/>
                <w:spacing w:val="-5"/>
                <w:sz w:val="28"/>
                <w:szCs w:val="28"/>
                <w:lang w:eastAsia="zh-CN"/>
              </w:rPr>
            </w:pPr>
            <w:r>
              <w:rPr>
                <w:rFonts w:hint="eastAsia" w:ascii="宋体" w:hAnsi="宋体" w:eastAsia="宋体" w:cs="宋体"/>
                <w:b/>
                <w:bCs/>
                <w:spacing w:val="-5"/>
                <w:sz w:val="28"/>
                <w:szCs w:val="2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1</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源城区人民政府办公室关于印发源城区基本农田保护补贴实施办法的通知</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源府办〔2019〕5号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YFG-2019-001</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2019年3月4日</w:t>
            </w:r>
          </w:p>
        </w:tc>
        <w:tc>
          <w:tcPr>
            <w:tcW w:w="1969"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default"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2024年3月4日</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rPr>
              <w:t>市自然资源局</w:t>
            </w:r>
            <w:r>
              <w:rPr>
                <w:rFonts w:hint="eastAsia" w:ascii="宋体" w:hAnsi="宋体" w:eastAsia="方正仿宋简体" w:cs="方正仿宋简体"/>
                <w:sz w:val="24"/>
                <w:szCs w:val="24"/>
                <w:lang w:eastAsia="zh-CN"/>
              </w:rPr>
              <w:t>源城分局</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pacing w:val="3"/>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2</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源城区人民政府关于公布源城区人民政府2018年决定保留和取消的行政许可事项目录的通知</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源府发〔2019〕4号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YFG-2019-002</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2019年</w:t>
            </w:r>
            <w:r>
              <w:rPr>
                <w:rFonts w:hint="eastAsia" w:ascii="宋体" w:hAnsi="宋体" w:eastAsia="方正仿宋简体" w:cs="方正仿宋简体"/>
                <w:sz w:val="24"/>
                <w:szCs w:val="24"/>
                <w:lang w:val="en-US" w:eastAsia="zh-CN"/>
              </w:rPr>
              <w:t>4</w:t>
            </w:r>
            <w:r>
              <w:rPr>
                <w:rFonts w:hint="eastAsia" w:ascii="宋体" w:hAnsi="宋体" w:eastAsia="方正仿宋简体" w:cs="方正仿宋简体"/>
                <w:sz w:val="24"/>
                <w:szCs w:val="24"/>
              </w:rPr>
              <w:t>月</w:t>
            </w:r>
            <w:r>
              <w:rPr>
                <w:rFonts w:hint="eastAsia" w:ascii="宋体" w:hAnsi="宋体" w:eastAsia="方正仿宋简体" w:cs="方正仿宋简体"/>
                <w:sz w:val="24"/>
                <w:szCs w:val="24"/>
                <w:lang w:val="en-US" w:eastAsia="zh-CN"/>
              </w:rPr>
              <w:t>9</w:t>
            </w:r>
            <w:r>
              <w:rPr>
                <w:rFonts w:hint="eastAsia" w:ascii="宋体" w:hAnsi="宋体" w:eastAsia="方正仿宋简体" w:cs="方正仿宋简体"/>
                <w:sz w:val="24"/>
                <w:szCs w:val="24"/>
              </w:rPr>
              <w:t>日</w:t>
            </w:r>
          </w:p>
        </w:tc>
        <w:tc>
          <w:tcPr>
            <w:tcW w:w="1969"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default"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区</w:t>
            </w:r>
            <w:r>
              <w:rPr>
                <w:rFonts w:hint="eastAsia" w:ascii="宋体" w:hAnsi="宋体" w:eastAsia="方正仿宋简体" w:cs="方正仿宋简体"/>
                <w:sz w:val="24"/>
                <w:szCs w:val="24"/>
                <w:lang w:val="en-US" w:eastAsia="zh-CN"/>
              </w:rPr>
              <w:t>委</w:t>
            </w:r>
            <w:r>
              <w:rPr>
                <w:rFonts w:hint="eastAsia" w:ascii="宋体" w:hAnsi="宋体" w:eastAsia="方正仿宋简体" w:cs="方正仿宋简体"/>
                <w:sz w:val="24"/>
                <w:szCs w:val="24"/>
                <w:lang w:eastAsia="zh-CN"/>
              </w:rPr>
              <w:t>编办</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pacing w:val="3"/>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3</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pacing w:val="-6"/>
                <w:sz w:val="24"/>
                <w:szCs w:val="24"/>
              </w:rPr>
              <w:t>源城区人民政府办公室关于印发源城区养殖水域滩涂规划（2018-2030年）的通知</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源府办〔2019〕16号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YFG-2019-003</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2019年</w:t>
            </w:r>
            <w:r>
              <w:rPr>
                <w:rFonts w:hint="eastAsia" w:ascii="宋体" w:hAnsi="宋体" w:eastAsia="方正仿宋简体" w:cs="方正仿宋简体"/>
                <w:sz w:val="24"/>
                <w:szCs w:val="24"/>
                <w:lang w:val="en-US" w:eastAsia="zh-CN"/>
              </w:rPr>
              <w:t>4</w:t>
            </w:r>
            <w:r>
              <w:rPr>
                <w:rFonts w:hint="eastAsia" w:ascii="宋体" w:hAnsi="宋体" w:eastAsia="方正仿宋简体" w:cs="方正仿宋简体"/>
                <w:sz w:val="24"/>
                <w:szCs w:val="24"/>
              </w:rPr>
              <w:t>月</w:t>
            </w:r>
            <w:r>
              <w:rPr>
                <w:rFonts w:hint="eastAsia" w:ascii="宋体" w:hAnsi="宋体" w:eastAsia="方正仿宋简体" w:cs="方正仿宋简体"/>
                <w:sz w:val="24"/>
                <w:szCs w:val="24"/>
                <w:lang w:val="en-US" w:eastAsia="zh-CN"/>
              </w:rPr>
              <w:t>15</w:t>
            </w:r>
            <w:r>
              <w:rPr>
                <w:rFonts w:hint="eastAsia" w:ascii="宋体" w:hAnsi="宋体" w:eastAsia="方正仿宋简体" w:cs="方正仿宋简体"/>
                <w:sz w:val="24"/>
                <w:szCs w:val="24"/>
              </w:rPr>
              <w:t>日</w:t>
            </w:r>
          </w:p>
        </w:tc>
        <w:tc>
          <w:tcPr>
            <w:tcW w:w="1969"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default" w:ascii="宋体" w:hAnsi="宋体" w:eastAsia="方正仿宋简体" w:cs="方正仿宋简体"/>
                <w:sz w:val="24"/>
                <w:szCs w:val="24"/>
                <w:lang w:val="en-US" w:eastAsia="zh-CN"/>
              </w:rPr>
            </w:pPr>
            <w:r>
              <w:rPr>
                <w:rFonts w:hint="eastAsia" w:ascii="宋体" w:hAnsi="宋体" w:eastAsia="方正仿宋简体" w:cs="方正仿宋简体"/>
                <w:sz w:val="24"/>
                <w:szCs w:val="24"/>
                <w:lang w:eastAsia="zh-CN"/>
              </w:rPr>
              <w:t>2</w:t>
            </w:r>
            <w:r>
              <w:rPr>
                <w:rFonts w:hint="eastAsia" w:ascii="宋体" w:hAnsi="宋体" w:eastAsia="方正仿宋简体" w:cs="方正仿宋简体"/>
                <w:sz w:val="24"/>
                <w:szCs w:val="24"/>
                <w:lang w:val="en-US" w:eastAsia="zh-CN"/>
              </w:rPr>
              <w:t>030年12月31日</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区农业农村局</w:t>
            </w:r>
          </w:p>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（区畜牧办）</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pacing w:val="3"/>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4</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源城区人民政府关于公布源城区国有农用地基准地价成果的通知</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源府发〔2019〕5号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YFG-2019-004</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2019年</w:t>
            </w:r>
            <w:r>
              <w:rPr>
                <w:rFonts w:hint="eastAsia" w:ascii="宋体" w:hAnsi="宋体" w:eastAsia="方正仿宋简体" w:cs="方正仿宋简体"/>
                <w:sz w:val="24"/>
                <w:szCs w:val="24"/>
                <w:lang w:val="en-US" w:eastAsia="zh-CN"/>
              </w:rPr>
              <w:t>4</w:t>
            </w:r>
            <w:r>
              <w:rPr>
                <w:rFonts w:hint="eastAsia" w:ascii="宋体" w:hAnsi="宋体" w:eastAsia="方正仿宋简体" w:cs="方正仿宋简体"/>
                <w:sz w:val="24"/>
                <w:szCs w:val="24"/>
              </w:rPr>
              <w:t>月</w:t>
            </w:r>
            <w:r>
              <w:rPr>
                <w:rFonts w:hint="eastAsia" w:ascii="宋体" w:hAnsi="宋体" w:eastAsia="方正仿宋简体" w:cs="方正仿宋简体"/>
                <w:sz w:val="24"/>
                <w:szCs w:val="24"/>
                <w:lang w:val="en-US" w:eastAsia="zh-CN"/>
              </w:rPr>
              <w:t>28</w:t>
            </w:r>
            <w:r>
              <w:rPr>
                <w:rFonts w:hint="eastAsia" w:ascii="宋体" w:hAnsi="宋体" w:eastAsia="方正仿宋简体" w:cs="方正仿宋简体"/>
                <w:sz w:val="24"/>
                <w:szCs w:val="24"/>
              </w:rPr>
              <w:t>日</w:t>
            </w:r>
          </w:p>
        </w:tc>
        <w:tc>
          <w:tcPr>
            <w:tcW w:w="1969" w:type="dxa"/>
            <w:vAlign w:val="center"/>
          </w:tcPr>
          <w:p>
            <w:pPr>
              <w:pStyle w:val="29"/>
              <w:widowControl/>
              <w:kinsoku w:val="0"/>
              <w:wordWrap/>
              <w:autoSpaceDE w:val="0"/>
              <w:autoSpaceDN w:val="0"/>
              <w:adjustRightInd w:val="0"/>
              <w:snapToGrid w:val="0"/>
              <w:spacing w:line="400" w:lineRule="exact"/>
              <w:ind w:left="334"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市自然资源局</w:t>
            </w:r>
          </w:p>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源城分局</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pacing w:val="3"/>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5</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源城区人民政府关于规范源城区住宅小区物业管理工作的实施意见</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源府发〔2019〕15号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YFG-2019-005</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2019年</w:t>
            </w:r>
            <w:r>
              <w:rPr>
                <w:rFonts w:hint="eastAsia" w:ascii="宋体" w:hAnsi="宋体" w:eastAsia="方正仿宋简体" w:cs="方正仿宋简体"/>
                <w:sz w:val="24"/>
                <w:szCs w:val="24"/>
                <w:lang w:val="en-US" w:eastAsia="zh-CN"/>
              </w:rPr>
              <w:t>11</w:t>
            </w:r>
            <w:r>
              <w:rPr>
                <w:rFonts w:hint="eastAsia" w:ascii="宋体" w:hAnsi="宋体" w:eastAsia="方正仿宋简体" w:cs="方正仿宋简体"/>
                <w:sz w:val="24"/>
                <w:szCs w:val="24"/>
              </w:rPr>
              <w:t>月</w:t>
            </w:r>
            <w:r>
              <w:rPr>
                <w:rFonts w:hint="eastAsia" w:ascii="宋体" w:hAnsi="宋体" w:eastAsia="方正仿宋简体" w:cs="方正仿宋简体"/>
                <w:sz w:val="24"/>
                <w:szCs w:val="24"/>
                <w:lang w:val="en-US" w:eastAsia="zh-CN"/>
              </w:rPr>
              <w:t>6</w:t>
            </w:r>
            <w:r>
              <w:rPr>
                <w:rFonts w:hint="eastAsia" w:ascii="宋体" w:hAnsi="宋体" w:eastAsia="方正仿宋简体" w:cs="方正仿宋简体"/>
                <w:sz w:val="24"/>
                <w:szCs w:val="24"/>
              </w:rPr>
              <w:t>日</w:t>
            </w:r>
          </w:p>
        </w:tc>
        <w:tc>
          <w:tcPr>
            <w:tcW w:w="1969"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default"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2024年11月6日</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pacing w:val="-8"/>
                <w:sz w:val="24"/>
                <w:szCs w:val="24"/>
                <w:lang w:eastAsia="zh-CN"/>
              </w:rPr>
              <w:t>区</w:t>
            </w:r>
            <w:r>
              <w:rPr>
                <w:rFonts w:hint="eastAsia" w:ascii="宋体" w:hAnsi="宋体" w:eastAsia="方正仿宋简体" w:cs="方正仿宋简体"/>
                <w:spacing w:val="-8"/>
                <w:sz w:val="24"/>
                <w:szCs w:val="24"/>
                <w:lang w:val="en-US" w:eastAsia="zh-CN"/>
              </w:rPr>
              <w:t>住房城乡建设</w:t>
            </w:r>
            <w:r>
              <w:rPr>
                <w:rFonts w:hint="eastAsia" w:ascii="宋体" w:hAnsi="宋体" w:eastAsia="方正仿宋简体" w:cs="方正仿宋简体"/>
                <w:spacing w:val="-8"/>
                <w:sz w:val="24"/>
                <w:szCs w:val="24"/>
                <w:lang w:eastAsia="zh-CN"/>
              </w:rPr>
              <w:t>局</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pacing w:val="3"/>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6</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源城区人民政府关于开展源城区“房地一体”农村不动产确权总登记的通告法的通知</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源府通〔2020〕47号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YFG-2020-001</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20</w:t>
            </w:r>
            <w:r>
              <w:rPr>
                <w:rFonts w:hint="eastAsia" w:ascii="宋体" w:hAnsi="宋体" w:eastAsia="方正仿宋简体" w:cs="方正仿宋简体"/>
                <w:sz w:val="24"/>
                <w:szCs w:val="24"/>
                <w:lang w:val="en-US" w:eastAsia="zh-CN"/>
              </w:rPr>
              <w:t>20</w:t>
            </w:r>
            <w:r>
              <w:rPr>
                <w:rFonts w:hint="eastAsia" w:ascii="宋体" w:hAnsi="宋体" w:eastAsia="方正仿宋简体" w:cs="方正仿宋简体"/>
                <w:sz w:val="24"/>
                <w:szCs w:val="24"/>
              </w:rPr>
              <w:t>年</w:t>
            </w:r>
            <w:r>
              <w:rPr>
                <w:rFonts w:hint="eastAsia" w:ascii="宋体" w:hAnsi="宋体" w:eastAsia="方正仿宋简体" w:cs="方正仿宋简体"/>
                <w:sz w:val="24"/>
                <w:szCs w:val="24"/>
                <w:lang w:val="en-US" w:eastAsia="zh-CN"/>
              </w:rPr>
              <w:t>12</w:t>
            </w:r>
            <w:r>
              <w:rPr>
                <w:rFonts w:hint="eastAsia" w:ascii="宋体" w:hAnsi="宋体" w:eastAsia="方正仿宋简体" w:cs="方正仿宋简体"/>
                <w:sz w:val="24"/>
                <w:szCs w:val="24"/>
              </w:rPr>
              <w:t>月</w:t>
            </w:r>
            <w:r>
              <w:rPr>
                <w:rFonts w:hint="eastAsia" w:ascii="宋体" w:hAnsi="宋体" w:eastAsia="方正仿宋简体" w:cs="方正仿宋简体"/>
                <w:sz w:val="24"/>
                <w:szCs w:val="24"/>
                <w:lang w:val="en-US" w:eastAsia="zh-CN"/>
              </w:rPr>
              <w:t>11</w:t>
            </w:r>
            <w:r>
              <w:rPr>
                <w:rFonts w:hint="eastAsia" w:ascii="宋体" w:hAnsi="宋体" w:eastAsia="方正仿宋简体" w:cs="方正仿宋简体"/>
                <w:sz w:val="24"/>
                <w:szCs w:val="24"/>
              </w:rPr>
              <w:t>日</w:t>
            </w:r>
          </w:p>
        </w:tc>
        <w:tc>
          <w:tcPr>
            <w:tcW w:w="1969"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default" w:ascii="宋体" w:hAnsi="宋体" w:eastAsia="方正仿宋简体" w:cs="方正仿宋简体"/>
                <w:sz w:val="24"/>
                <w:szCs w:val="24"/>
                <w:lang w:eastAsia="zh-CN"/>
              </w:rPr>
            </w:pPr>
            <w:r>
              <w:rPr>
                <w:rFonts w:hint="eastAsia" w:ascii="宋体" w:hAnsi="宋体" w:eastAsia="方正仿宋简体" w:cs="方正仿宋简体"/>
                <w:sz w:val="24"/>
                <w:szCs w:val="24"/>
                <w:lang w:val="en-US" w:eastAsia="zh-CN"/>
              </w:rPr>
              <w:t>2021年6月11日</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rPr>
              <w:t>市自然资源局</w:t>
            </w:r>
            <w:r>
              <w:rPr>
                <w:rFonts w:hint="eastAsia" w:ascii="宋体" w:hAnsi="宋体" w:eastAsia="方正仿宋简体" w:cs="方正仿宋简体"/>
                <w:sz w:val="24"/>
                <w:szCs w:val="24"/>
                <w:lang w:eastAsia="zh-CN"/>
              </w:rPr>
              <w:t>源城分局</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pacing w:val="3"/>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7</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lang w:val="en-US" w:eastAsia="zh-CN"/>
              </w:rPr>
              <w:t>源城区人民政府关于印发《源城区加强小区业主委员会建设暂行办法》的通知</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源府发〔2021〕</w:t>
            </w:r>
            <w:r>
              <w:rPr>
                <w:rFonts w:hint="eastAsia" w:ascii="宋体" w:hAnsi="宋体" w:eastAsia="方正仿宋简体" w:cs="方正仿宋简体"/>
                <w:sz w:val="24"/>
                <w:szCs w:val="24"/>
                <w:lang w:val="en-US" w:eastAsia="zh-CN"/>
              </w:rPr>
              <w:t>7</w:t>
            </w:r>
            <w:r>
              <w:rPr>
                <w:rFonts w:hint="eastAsia" w:ascii="宋体" w:hAnsi="宋体" w:eastAsia="方正仿宋简体" w:cs="方正仿宋简体"/>
                <w:sz w:val="24"/>
                <w:szCs w:val="24"/>
                <w:lang w:eastAsia="zh-CN"/>
              </w:rPr>
              <w:t>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YFG-2021-001</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2</w:t>
            </w:r>
            <w:r>
              <w:rPr>
                <w:rFonts w:hint="eastAsia" w:ascii="宋体" w:hAnsi="宋体" w:eastAsia="方正仿宋简体" w:cs="方正仿宋简体"/>
                <w:sz w:val="24"/>
                <w:szCs w:val="24"/>
                <w:lang w:val="en-US" w:eastAsia="zh-CN"/>
              </w:rPr>
              <w:t>021</w:t>
            </w:r>
            <w:r>
              <w:rPr>
                <w:rFonts w:hint="eastAsia" w:ascii="宋体" w:hAnsi="宋体" w:eastAsia="方正仿宋简体" w:cs="方正仿宋简体"/>
                <w:sz w:val="24"/>
                <w:szCs w:val="24"/>
              </w:rPr>
              <w:t>年</w:t>
            </w:r>
            <w:r>
              <w:rPr>
                <w:rFonts w:hint="eastAsia" w:ascii="宋体" w:hAnsi="宋体" w:eastAsia="方正仿宋简体" w:cs="方正仿宋简体"/>
                <w:sz w:val="24"/>
                <w:szCs w:val="24"/>
                <w:lang w:val="en-US" w:eastAsia="zh-CN"/>
              </w:rPr>
              <w:t>7</w:t>
            </w:r>
            <w:r>
              <w:rPr>
                <w:rFonts w:hint="eastAsia" w:ascii="宋体" w:hAnsi="宋体" w:eastAsia="方正仿宋简体" w:cs="方正仿宋简体"/>
                <w:sz w:val="24"/>
                <w:szCs w:val="24"/>
              </w:rPr>
              <w:t>月</w:t>
            </w:r>
            <w:r>
              <w:rPr>
                <w:rFonts w:hint="eastAsia" w:ascii="宋体" w:hAnsi="宋体" w:eastAsia="方正仿宋简体" w:cs="方正仿宋简体"/>
                <w:sz w:val="24"/>
                <w:szCs w:val="24"/>
                <w:lang w:val="en-US" w:eastAsia="zh-CN"/>
              </w:rPr>
              <w:t>28</w:t>
            </w:r>
            <w:r>
              <w:rPr>
                <w:rFonts w:hint="eastAsia" w:ascii="宋体" w:hAnsi="宋体" w:eastAsia="方正仿宋简体" w:cs="方正仿宋简体"/>
                <w:sz w:val="24"/>
                <w:szCs w:val="24"/>
              </w:rPr>
              <w:t>日</w:t>
            </w:r>
          </w:p>
        </w:tc>
        <w:tc>
          <w:tcPr>
            <w:tcW w:w="1969"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default"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2024年7月28日</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pacing w:val="-7"/>
                <w:sz w:val="24"/>
                <w:szCs w:val="24"/>
                <w:lang w:eastAsia="zh-CN"/>
              </w:rPr>
              <w:t>区</w:t>
            </w:r>
            <w:r>
              <w:rPr>
                <w:rFonts w:hint="eastAsia" w:ascii="宋体" w:hAnsi="宋体" w:eastAsia="方正仿宋简体" w:cs="方正仿宋简体"/>
                <w:spacing w:val="-7"/>
                <w:sz w:val="24"/>
                <w:szCs w:val="24"/>
                <w:lang w:val="en-US" w:eastAsia="zh-CN"/>
              </w:rPr>
              <w:t>住房城乡建设</w:t>
            </w:r>
            <w:r>
              <w:rPr>
                <w:rFonts w:hint="eastAsia" w:ascii="宋体" w:hAnsi="宋体" w:eastAsia="方正仿宋简体" w:cs="方正仿宋简体"/>
                <w:spacing w:val="-7"/>
                <w:sz w:val="24"/>
                <w:szCs w:val="24"/>
                <w:lang w:eastAsia="zh-CN"/>
              </w:rPr>
              <w:t>局</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8</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lang w:eastAsia="zh-CN"/>
              </w:rPr>
              <w:t>源城区人民政府关于修订印发《</w:t>
            </w:r>
            <w:r>
              <w:rPr>
                <w:rFonts w:hint="eastAsia" w:ascii="宋体" w:hAnsi="宋体" w:eastAsia="方正仿宋简体" w:cs="方正仿宋简体"/>
                <w:sz w:val="24"/>
                <w:szCs w:val="24"/>
              </w:rPr>
              <w:t>源城区桉树林改造实施方案</w:t>
            </w:r>
            <w:r>
              <w:rPr>
                <w:rFonts w:hint="eastAsia" w:ascii="宋体" w:hAnsi="宋体" w:eastAsia="方正仿宋简体" w:cs="方正仿宋简体"/>
                <w:sz w:val="24"/>
                <w:szCs w:val="24"/>
                <w:lang w:eastAsia="zh-CN"/>
              </w:rPr>
              <w:t>》的通知</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源府发〔2021〕8号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YFG-2021-002</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2</w:t>
            </w:r>
            <w:r>
              <w:rPr>
                <w:rFonts w:hint="eastAsia" w:ascii="宋体" w:hAnsi="宋体" w:eastAsia="方正仿宋简体" w:cs="方正仿宋简体"/>
                <w:sz w:val="24"/>
                <w:szCs w:val="24"/>
                <w:lang w:val="en-US" w:eastAsia="zh-CN"/>
              </w:rPr>
              <w:t>021</w:t>
            </w:r>
            <w:r>
              <w:rPr>
                <w:rFonts w:hint="eastAsia" w:ascii="宋体" w:hAnsi="宋体" w:eastAsia="方正仿宋简体" w:cs="方正仿宋简体"/>
                <w:sz w:val="24"/>
                <w:szCs w:val="24"/>
              </w:rPr>
              <w:t>年</w:t>
            </w:r>
            <w:r>
              <w:rPr>
                <w:rFonts w:hint="eastAsia" w:ascii="宋体" w:hAnsi="宋体" w:eastAsia="方正仿宋简体" w:cs="方正仿宋简体"/>
                <w:sz w:val="24"/>
                <w:szCs w:val="24"/>
                <w:lang w:val="en-US" w:eastAsia="zh-CN"/>
              </w:rPr>
              <w:t>7</w:t>
            </w:r>
            <w:r>
              <w:rPr>
                <w:rFonts w:hint="eastAsia" w:ascii="宋体" w:hAnsi="宋体" w:eastAsia="方正仿宋简体" w:cs="方正仿宋简体"/>
                <w:sz w:val="24"/>
                <w:szCs w:val="24"/>
              </w:rPr>
              <w:t>月</w:t>
            </w:r>
            <w:r>
              <w:rPr>
                <w:rFonts w:hint="eastAsia" w:ascii="宋体" w:hAnsi="宋体" w:eastAsia="方正仿宋简体" w:cs="方正仿宋简体"/>
                <w:sz w:val="24"/>
                <w:szCs w:val="24"/>
                <w:lang w:val="en-US" w:eastAsia="zh-CN"/>
              </w:rPr>
              <w:t>28</w:t>
            </w:r>
            <w:r>
              <w:rPr>
                <w:rFonts w:hint="eastAsia" w:ascii="宋体" w:hAnsi="宋体" w:eastAsia="方正仿宋简体" w:cs="方正仿宋简体"/>
                <w:sz w:val="24"/>
                <w:szCs w:val="24"/>
              </w:rPr>
              <w:t>日</w:t>
            </w:r>
          </w:p>
        </w:tc>
        <w:tc>
          <w:tcPr>
            <w:tcW w:w="1969"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default"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2026年7月28日</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区农业农村局</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9</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源城区人民政府关于发布森林防火禁火令的通告</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default"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源府通〔2021〕14号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YFG-2021-003</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2021年9月17日</w:t>
            </w:r>
          </w:p>
        </w:tc>
        <w:tc>
          <w:tcPr>
            <w:tcW w:w="1969"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val="en-US" w:eastAsia="zh-CN"/>
              </w:rPr>
              <w:t>2022年4月30日</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区农业农村局</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10</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lang w:val="en-US" w:eastAsia="zh-CN"/>
              </w:rPr>
              <w:t>源城区人民政府办公室关于印发《源城区农村承包土地经营权流转奖补实施方案（试行）》的通知</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default"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源府办〔2021〕29号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YFG-2021-004</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2</w:t>
            </w:r>
            <w:r>
              <w:rPr>
                <w:rFonts w:hint="eastAsia" w:ascii="宋体" w:hAnsi="宋体" w:eastAsia="方正仿宋简体" w:cs="方正仿宋简体"/>
                <w:sz w:val="24"/>
                <w:szCs w:val="24"/>
                <w:lang w:val="en-US" w:eastAsia="zh-CN"/>
              </w:rPr>
              <w:t>021</w:t>
            </w:r>
            <w:r>
              <w:rPr>
                <w:rFonts w:hint="eastAsia" w:ascii="宋体" w:hAnsi="宋体" w:eastAsia="方正仿宋简体" w:cs="方正仿宋简体"/>
                <w:sz w:val="24"/>
                <w:szCs w:val="24"/>
              </w:rPr>
              <w:t>年</w:t>
            </w:r>
            <w:r>
              <w:rPr>
                <w:rFonts w:hint="eastAsia" w:ascii="宋体" w:hAnsi="宋体" w:eastAsia="方正仿宋简体" w:cs="方正仿宋简体"/>
                <w:sz w:val="24"/>
                <w:szCs w:val="24"/>
                <w:lang w:val="en-US" w:eastAsia="zh-CN"/>
              </w:rPr>
              <w:t>12</w:t>
            </w:r>
            <w:r>
              <w:rPr>
                <w:rFonts w:hint="eastAsia" w:ascii="宋体" w:hAnsi="宋体" w:eastAsia="方正仿宋简体" w:cs="方正仿宋简体"/>
                <w:sz w:val="24"/>
                <w:szCs w:val="24"/>
              </w:rPr>
              <w:t>月</w:t>
            </w:r>
            <w:r>
              <w:rPr>
                <w:rFonts w:hint="eastAsia" w:ascii="宋体" w:hAnsi="宋体" w:eastAsia="方正仿宋简体" w:cs="方正仿宋简体"/>
                <w:sz w:val="24"/>
                <w:szCs w:val="24"/>
                <w:lang w:val="en-US" w:eastAsia="zh-CN"/>
              </w:rPr>
              <w:t>31</w:t>
            </w:r>
            <w:r>
              <w:rPr>
                <w:rFonts w:hint="eastAsia" w:ascii="宋体" w:hAnsi="宋体" w:eastAsia="方正仿宋简体" w:cs="方正仿宋简体"/>
                <w:sz w:val="24"/>
                <w:szCs w:val="24"/>
              </w:rPr>
              <w:t>日</w:t>
            </w:r>
          </w:p>
        </w:tc>
        <w:tc>
          <w:tcPr>
            <w:tcW w:w="1969"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default"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2024年12月31日</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区农业农村局</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11</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lang w:val="en-US" w:eastAsia="zh-CN"/>
              </w:rPr>
              <w:t>源城区人民政府关于进一步规范招商引资工作的意见</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源府发〔2022〕10号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YFG-2022-001</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2022年7月7日</w:t>
            </w:r>
          </w:p>
        </w:tc>
        <w:tc>
          <w:tcPr>
            <w:tcW w:w="1969"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default"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2024年7月7日</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区招商局</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12</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lang w:val="en-US" w:eastAsia="zh-CN"/>
              </w:rPr>
              <w:t>源城区人民政府办公室关于印发源城区出租屋消防安全管理暂行规定的通知</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源府办〔2022〕15号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YFG-2022-003</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2022年7月21日</w:t>
            </w:r>
          </w:p>
        </w:tc>
        <w:tc>
          <w:tcPr>
            <w:tcW w:w="1969"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default"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2025年7月21日</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区消防救援大队</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13</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源城区人民政府关于发布森林防火禁火令的通告</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源府通〔2022〕13号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YFG-2022-004</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2022年9月9日</w:t>
            </w:r>
          </w:p>
        </w:tc>
        <w:tc>
          <w:tcPr>
            <w:tcW w:w="1969"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val="en-US" w:eastAsia="zh-CN"/>
              </w:rPr>
              <w:t>2023年4月30日</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区农业农村局</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14</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源城区人民政府关于划定源城区禁止燃放烟花爆竹区域的通告</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源府通〔2023〕1号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YFG-2023-001</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2023年1月20日</w:t>
            </w:r>
          </w:p>
        </w:tc>
        <w:tc>
          <w:tcPr>
            <w:tcW w:w="1969"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default"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2028年1月20日</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pacing w:val="-6"/>
                <w:sz w:val="24"/>
                <w:szCs w:val="24"/>
                <w:lang w:eastAsia="zh-CN"/>
              </w:rPr>
              <w:t>市公安局源城分局</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15</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源城区人民政府关于发布森林防火禁火令的通告</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源府〔2023〕37号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YFG-2023-002</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2023年9月26日</w:t>
            </w:r>
          </w:p>
        </w:tc>
        <w:tc>
          <w:tcPr>
            <w:tcW w:w="1969"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val="en-US" w:eastAsia="zh-CN"/>
              </w:rPr>
              <w:t>2024年4月30日</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区农业农村局</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56"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16</w:t>
            </w:r>
          </w:p>
        </w:tc>
        <w:tc>
          <w:tcPr>
            <w:tcW w:w="4209" w:type="dxa"/>
            <w:vAlign w:val="center"/>
          </w:tcPr>
          <w:p>
            <w:pPr>
              <w:pStyle w:val="29"/>
              <w:widowControl/>
              <w:kinsoku w:val="0"/>
              <w:wordWrap/>
              <w:autoSpaceDE w:val="0"/>
              <w:autoSpaceDN w:val="0"/>
              <w:adjustRightInd w:val="0"/>
              <w:snapToGrid w:val="0"/>
              <w:spacing w:line="400" w:lineRule="exact"/>
              <w:ind w:right="0" w:firstLine="0" w:firstLineChars="0"/>
              <w:jc w:val="both"/>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lang w:val="en-US" w:eastAsia="en-US"/>
              </w:rPr>
              <w:t>源城区人民政府办公室关于印发源城区促进制造业高质量发展若干措施的通知</w:t>
            </w:r>
          </w:p>
        </w:tc>
        <w:tc>
          <w:tcPr>
            <w:tcW w:w="2475"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源府办〔2023〕28号</w:t>
            </w:r>
          </w:p>
        </w:tc>
        <w:tc>
          <w:tcPr>
            <w:tcW w:w="1888"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rPr>
            </w:pPr>
            <w:r>
              <w:rPr>
                <w:rFonts w:hint="eastAsia" w:ascii="宋体" w:hAnsi="宋体" w:eastAsia="方正仿宋简体" w:cs="方正仿宋简体"/>
                <w:sz w:val="24"/>
                <w:szCs w:val="24"/>
              </w:rPr>
              <w:t>YFG-2023-003</w:t>
            </w:r>
          </w:p>
        </w:tc>
        <w:tc>
          <w:tcPr>
            <w:tcW w:w="1881"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2023年11月7日</w:t>
            </w:r>
          </w:p>
        </w:tc>
        <w:tc>
          <w:tcPr>
            <w:tcW w:w="1969"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default" w:ascii="宋体" w:hAnsi="宋体" w:eastAsia="方正仿宋简体" w:cs="方正仿宋简体"/>
                <w:sz w:val="24"/>
                <w:szCs w:val="24"/>
                <w:lang w:val="en-US" w:eastAsia="zh-CN"/>
              </w:rPr>
            </w:pPr>
            <w:r>
              <w:rPr>
                <w:rFonts w:hint="eastAsia" w:ascii="宋体" w:hAnsi="宋体" w:eastAsia="方正仿宋简体" w:cs="方正仿宋简体"/>
                <w:sz w:val="24"/>
                <w:szCs w:val="24"/>
                <w:lang w:val="en-US" w:eastAsia="zh-CN"/>
              </w:rPr>
              <w:t>2026年11月7日</w:t>
            </w:r>
          </w:p>
        </w:tc>
        <w:tc>
          <w:tcPr>
            <w:tcW w:w="1837" w:type="dxa"/>
            <w:vAlign w:val="center"/>
          </w:tcPr>
          <w:p>
            <w:pPr>
              <w:pStyle w:val="29"/>
              <w:widowControl/>
              <w:kinsoku w:val="0"/>
              <w:wordWrap/>
              <w:autoSpaceDE w:val="0"/>
              <w:autoSpaceDN w:val="0"/>
              <w:adjustRightInd w:val="0"/>
              <w:snapToGrid w:val="0"/>
              <w:spacing w:line="400" w:lineRule="exact"/>
              <w:ind w:right="0" w:firstLine="0" w:firstLineChars="0"/>
              <w:jc w:val="center"/>
              <w:textAlignment w:val="baseline"/>
              <w:outlineLvl w:val="9"/>
              <w:rPr>
                <w:rFonts w:hint="eastAsia" w:ascii="宋体" w:hAnsi="宋体" w:eastAsia="方正仿宋简体" w:cs="方正仿宋简体"/>
                <w:sz w:val="24"/>
                <w:szCs w:val="24"/>
                <w:lang w:eastAsia="zh-CN"/>
              </w:rPr>
            </w:pPr>
            <w:r>
              <w:rPr>
                <w:rFonts w:hint="eastAsia" w:ascii="宋体" w:hAnsi="宋体" w:eastAsia="方正仿宋简体" w:cs="方正仿宋简体"/>
                <w:sz w:val="24"/>
                <w:szCs w:val="24"/>
                <w:lang w:eastAsia="zh-CN"/>
              </w:rPr>
              <w:t>区</w:t>
            </w:r>
            <w:r>
              <w:rPr>
                <w:rFonts w:hint="eastAsia" w:ascii="宋体" w:hAnsi="宋体" w:eastAsia="方正仿宋简体" w:cs="方正仿宋简体"/>
                <w:sz w:val="24"/>
                <w:szCs w:val="24"/>
                <w:lang w:val="en-US" w:eastAsia="zh-CN"/>
              </w:rPr>
              <w:t>工业商务和信息化</w:t>
            </w:r>
            <w:r>
              <w:rPr>
                <w:rFonts w:hint="eastAsia" w:ascii="宋体" w:hAnsi="宋体" w:eastAsia="方正仿宋简体" w:cs="方正仿宋简体"/>
                <w:sz w:val="24"/>
                <w:szCs w:val="24"/>
                <w:lang w:eastAsia="zh-CN"/>
              </w:rPr>
              <w:t>局</w:t>
            </w:r>
          </w:p>
        </w:tc>
        <w:tc>
          <w:tcPr>
            <w:tcW w:w="538" w:type="dxa"/>
            <w:vAlign w:val="center"/>
          </w:tcPr>
          <w:p>
            <w:pPr>
              <w:pStyle w:val="29"/>
              <w:wordWrap/>
              <w:spacing w:line="400" w:lineRule="exact"/>
              <w:ind w:right="0" w:firstLine="0" w:firstLineChars="0"/>
              <w:jc w:val="both"/>
              <w:outlineLvl w:val="9"/>
              <w:rPr>
                <w:rFonts w:hint="eastAsia" w:ascii="CESI仿宋-GB2312" w:hAnsi="CESI仿宋-GB2312" w:eastAsia="CESI仿宋-GB2312" w:cs="CESI仿宋-GB2312"/>
                <w:sz w:val="28"/>
                <w:szCs w:val="28"/>
                <w:lang w:eastAsia="zh-CN"/>
              </w:rPr>
            </w:pPr>
          </w:p>
        </w:tc>
      </w:tr>
    </w:tbl>
    <w:p>
      <w:pPr>
        <w:spacing w:before="126" w:line="219" w:lineRule="auto"/>
        <w:jc w:val="both"/>
        <w:rPr>
          <w:rFonts w:hint="eastAsia" w:ascii="宋体" w:hAnsi="宋体" w:cs="宋体"/>
          <w:lang w:val="en-US" w:eastAsia="zh-CN"/>
        </w:rPr>
      </w:pPr>
      <w:bookmarkStart w:id="0" w:name="_GoBack"/>
      <w:bookmarkEnd w:id="0"/>
    </w:p>
    <w:sectPr>
      <w:footerReference r:id="rId3" w:type="default"/>
      <w:pgSz w:w="16838" w:h="11906" w:orient="landscape"/>
      <w:pgMar w:top="1531" w:right="1531" w:bottom="1531" w:left="1531" w:header="851" w:footer="992" w:gutter="0"/>
      <w:paperSrc/>
      <w:pgNumType w:fmt="decimal" w:start="2"/>
      <w:cols w:space="0" w:num="1"/>
      <w:rtlGutter w:val="0"/>
      <w:docGrid w:type="linesAndChars" w:linePitch="65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楷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公文小标宋简">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HorizontalSpacing w:val="105"/>
  <w:drawingGridVerticalSpacing w:val="32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YTg5NDkwYmQ5ZTcyYWRjMTI0NTFiZWNiN2EyNWUifQ=="/>
  </w:docVars>
  <w:rsids>
    <w:rsidRoot w:val="552D599F"/>
    <w:rsid w:val="01646264"/>
    <w:rsid w:val="0248632A"/>
    <w:rsid w:val="02871C40"/>
    <w:rsid w:val="034051C7"/>
    <w:rsid w:val="03BB0DC0"/>
    <w:rsid w:val="04AF5125"/>
    <w:rsid w:val="08581A98"/>
    <w:rsid w:val="0B8B0759"/>
    <w:rsid w:val="0CED3433"/>
    <w:rsid w:val="0CED6AC7"/>
    <w:rsid w:val="0D0229EA"/>
    <w:rsid w:val="0ED323DE"/>
    <w:rsid w:val="0F39623B"/>
    <w:rsid w:val="10382005"/>
    <w:rsid w:val="10956E05"/>
    <w:rsid w:val="10AA0DDF"/>
    <w:rsid w:val="12A72FF2"/>
    <w:rsid w:val="12EA0778"/>
    <w:rsid w:val="13441D9B"/>
    <w:rsid w:val="138A56A0"/>
    <w:rsid w:val="168963DF"/>
    <w:rsid w:val="16EA71A3"/>
    <w:rsid w:val="175E3490"/>
    <w:rsid w:val="185962F1"/>
    <w:rsid w:val="18B9235A"/>
    <w:rsid w:val="18E8213E"/>
    <w:rsid w:val="19B0259A"/>
    <w:rsid w:val="19CE55C2"/>
    <w:rsid w:val="1A8B410A"/>
    <w:rsid w:val="1D3150B5"/>
    <w:rsid w:val="1DAE69BC"/>
    <w:rsid w:val="1E097BFE"/>
    <w:rsid w:val="1EB77A96"/>
    <w:rsid w:val="2080784C"/>
    <w:rsid w:val="20E83005"/>
    <w:rsid w:val="21AF4AA7"/>
    <w:rsid w:val="221920BC"/>
    <w:rsid w:val="22715FC0"/>
    <w:rsid w:val="23285E09"/>
    <w:rsid w:val="23F30BA2"/>
    <w:rsid w:val="25E14286"/>
    <w:rsid w:val="28D42AE5"/>
    <w:rsid w:val="2ADA66CC"/>
    <w:rsid w:val="2D2B698E"/>
    <w:rsid w:val="2D9F7638"/>
    <w:rsid w:val="2DA354EC"/>
    <w:rsid w:val="2F4B6D8E"/>
    <w:rsid w:val="3015256A"/>
    <w:rsid w:val="307B571B"/>
    <w:rsid w:val="30A96720"/>
    <w:rsid w:val="31474948"/>
    <w:rsid w:val="32875364"/>
    <w:rsid w:val="33527996"/>
    <w:rsid w:val="33806BDD"/>
    <w:rsid w:val="36141C9A"/>
    <w:rsid w:val="37D7646D"/>
    <w:rsid w:val="392D2E97"/>
    <w:rsid w:val="399C4C68"/>
    <w:rsid w:val="3C345DB1"/>
    <w:rsid w:val="3D6E1B3C"/>
    <w:rsid w:val="3E1E03B2"/>
    <w:rsid w:val="3FFD7B7C"/>
    <w:rsid w:val="40DB1387"/>
    <w:rsid w:val="417A7664"/>
    <w:rsid w:val="45EC1887"/>
    <w:rsid w:val="497543CD"/>
    <w:rsid w:val="4AA657EA"/>
    <w:rsid w:val="4CB23F84"/>
    <w:rsid w:val="4F0653B7"/>
    <w:rsid w:val="4FDC2BFD"/>
    <w:rsid w:val="50EE142B"/>
    <w:rsid w:val="521705D3"/>
    <w:rsid w:val="52BB0A0D"/>
    <w:rsid w:val="53554D21"/>
    <w:rsid w:val="54F50ED0"/>
    <w:rsid w:val="552D599F"/>
    <w:rsid w:val="56F52BAC"/>
    <w:rsid w:val="58696CC3"/>
    <w:rsid w:val="58BB0E31"/>
    <w:rsid w:val="5B1D1D5F"/>
    <w:rsid w:val="5B4100C4"/>
    <w:rsid w:val="5C303F06"/>
    <w:rsid w:val="5CCD17BE"/>
    <w:rsid w:val="5D623E2B"/>
    <w:rsid w:val="5EA23BA4"/>
    <w:rsid w:val="60D939E5"/>
    <w:rsid w:val="616256AE"/>
    <w:rsid w:val="61626B32"/>
    <w:rsid w:val="61F84075"/>
    <w:rsid w:val="639537CB"/>
    <w:rsid w:val="64EC0775"/>
    <w:rsid w:val="669139C0"/>
    <w:rsid w:val="6699702E"/>
    <w:rsid w:val="67B22E1C"/>
    <w:rsid w:val="67E74384"/>
    <w:rsid w:val="68BF19D8"/>
    <w:rsid w:val="696F6D05"/>
    <w:rsid w:val="699252C4"/>
    <w:rsid w:val="6AED777A"/>
    <w:rsid w:val="6D47154F"/>
    <w:rsid w:val="6E113F68"/>
    <w:rsid w:val="6E9F5863"/>
    <w:rsid w:val="6FFE3E8B"/>
    <w:rsid w:val="7065542A"/>
    <w:rsid w:val="708F38E6"/>
    <w:rsid w:val="710755B1"/>
    <w:rsid w:val="72821940"/>
    <w:rsid w:val="75315D8C"/>
    <w:rsid w:val="76B47502"/>
    <w:rsid w:val="77186BF5"/>
    <w:rsid w:val="77BC1450"/>
    <w:rsid w:val="7853132B"/>
    <w:rsid w:val="78C55B87"/>
    <w:rsid w:val="7A6D7991"/>
    <w:rsid w:val="7AAA2F92"/>
    <w:rsid w:val="7AC45357"/>
    <w:rsid w:val="7C21403B"/>
    <w:rsid w:val="7C633EF6"/>
    <w:rsid w:val="7CF76F55"/>
    <w:rsid w:val="7F7D590E"/>
    <w:rsid w:val="7FD877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3"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27"/>
    <w:unhideWhenUsed/>
    <w:qFormat/>
    <w:uiPriority w:val="3"/>
    <w:pPr>
      <w:keepNext/>
      <w:keepLines/>
      <w:jc w:val="left"/>
      <w:outlineLvl w:val="1"/>
    </w:pPr>
    <w:rPr>
      <w:rFonts w:ascii="Cambria" w:hAnsi="Cambria" w:eastAsia="方正楷体简体"/>
      <w:bCs/>
      <w:color w:val="000000"/>
    </w:rPr>
  </w:style>
  <w:style w:type="paragraph" w:styleId="3">
    <w:name w:val="heading 3"/>
    <w:basedOn w:val="1"/>
    <w:next w:val="1"/>
    <w:unhideWhenUsed/>
    <w:qFormat/>
    <w:uiPriority w:val="0"/>
    <w:pPr>
      <w:keepNext/>
      <w:keepLines/>
      <w:spacing w:line="413" w:lineRule="auto"/>
      <w:outlineLvl w:val="2"/>
    </w:pPr>
    <w:rPr>
      <w:rFonts w:ascii="Times New Roman" w:hAnsi="Times New Roman" w:eastAsia="方正楷体_GBK"/>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eastAsia="仿宋"/>
      <w:sz w:val="32"/>
    </w:rPr>
  </w:style>
  <w:style w:type="paragraph" w:styleId="5">
    <w:name w:val="Body Text"/>
    <w:basedOn w:val="1"/>
    <w:next w:val="6"/>
    <w:qFormat/>
    <w:uiPriority w:val="1"/>
    <w:rPr>
      <w:rFonts w:ascii="宋体" w:hAnsi="宋体" w:eastAsia="宋体" w:cs="宋体"/>
      <w:sz w:val="32"/>
      <w:szCs w:val="32"/>
      <w:lang w:val="en-US" w:eastAsia="zh-CN" w:bidi="ar-SA"/>
    </w:rPr>
  </w:style>
  <w:style w:type="paragraph" w:styleId="6">
    <w:name w:val="toc 5"/>
    <w:basedOn w:val="1"/>
    <w:next w:val="1"/>
    <w:qFormat/>
    <w:uiPriority w:val="0"/>
    <w:pPr>
      <w:ind w:left="1680"/>
    </w:pPr>
    <w:rPr>
      <w:rFonts w:ascii="Times New Roman" w:hAnsi="Times New Roman" w:eastAsia="宋体" w:cs="Times New Roman"/>
    </w:rPr>
  </w:style>
  <w:style w:type="paragraph" w:styleId="7">
    <w:name w:val="Body Text Indent"/>
    <w:basedOn w:val="1"/>
    <w:next w:val="4"/>
    <w:qFormat/>
    <w:uiPriority w:val="0"/>
    <w:pPr>
      <w:ind w:firstLine="480" w:firstLineChars="200"/>
    </w:pPr>
    <w:rPr>
      <w:rFonts w:ascii="Times New Roman" w:hAnsi="Times New Roman" w:cs="Times New Roman"/>
      <w:szCs w:val="24"/>
      <w:lang w:bidi="ar-SA"/>
    </w:rPr>
  </w:style>
  <w:style w:type="paragraph" w:styleId="8">
    <w:name w:val="Body Text Indent 2"/>
    <w:basedOn w:val="1"/>
    <w:qFormat/>
    <w:uiPriority w:val="0"/>
    <w:pPr>
      <w:spacing w:after="120" w:afterLines="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qFormat/>
    <w:uiPriority w:val="0"/>
    <w:pPr>
      <w:widowControl w:val="0"/>
      <w:ind w:firstLine="630"/>
      <w:jc w:val="both"/>
    </w:pPr>
    <w:rPr>
      <w:rFonts w:ascii="黑体" w:hAnsi="黑体" w:eastAsia="黑体" w:cs="Times New Roman"/>
      <w:kern w:val="2"/>
      <w:sz w:val="21"/>
      <w:szCs w:val="24"/>
      <w:lang w:val="en-US" w:eastAsia="zh-CN" w:bidi="ar-SA"/>
    </w:rPr>
  </w:style>
  <w:style w:type="paragraph" w:styleId="12">
    <w:name w:val="Normal (Web)"/>
    <w:basedOn w:val="1"/>
    <w:qFormat/>
    <w:uiPriority w:val="0"/>
    <w:pPr>
      <w:spacing w:before="100" w:beforeAutospacing="1" w:after="100" w:afterAutospacing="1"/>
      <w:ind w:left="0" w:right="0"/>
      <w:jc w:val="left"/>
    </w:pPr>
    <w:rPr>
      <w:kern w:val="0"/>
      <w:sz w:val="24"/>
      <w:lang w:val="en-US" w:eastAsia="zh-CN"/>
    </w:rPr>
  </w:style>
  <w:style w:type="paragraph" w:styleId="13">
    <w:name w:val="Title"/>
    <w:basedOn w:val="1"/>
    <w:next w:val="1"/>
    <w:qFormat/>
    <w:uiPriority w:val="0"/>
    <w:pPr>
      <w:ind w:firstLine="0" w:firstLineChars="0"/>
      <w:jc w:val="center"/>
      <w:outlineLvl w:val="0"/>
    </w:pPr>
    <w:rPr>
      <w:rFonts w:ascii="Cambria" w:hAnsi="Cambria" w:eastAsia="方正小标宋简体" w:cs="Times New Roman"/>
      <w:bCs/>
      <w:sz w:val="44"/>
      <w:szCs w:val="32"/>
    </w:rPr>
  </w:style>
  <w:style w:type="paragraph" w:styleId="14">
    <w:name w:val="Body Text First Indent 2"/>
    <w:basedOn w:val="7"/>
    <w:qFormat/>
    <w:uiPriority w:val="0"/>
    <w:pPr>
      <w:ind w:firstLine="420"/>
    </w:pPr>
  </w:style>
  <w:style w:type="character" w:styleId="17">
    <w:name w:val="Strong"/>
    <w:basedOn w:val="16"/>
    <w:qFormat/>
    <w:uiPriority w:val="0"/>
    <w:rPr>
      <w:b/>
    </w:rPr>
  </w:style>
  <w:style w:type="character" w:styleId="18">
    <w:name w:val="page number"/>
    <w:basedOn w:val="16"/>
    <w:qFormat/>
    <w:uiPriority w:val="0"/>
  </w:style>
  <w:style w:type="paragraph" w:customStyle="1" w:styleId="19">
    <w:name w:val="Heading4"/>
    <w:basedOn w:val="1"/>
    <w:next w:val="1"/>
    <w:qFormat/>
    <w:uiPriority w:val="0"/>
    <w:pPr>
      <w:keepNext/>
      <w:widowControl w:val="0"/>
      <w:jc w:val="center"/>
      <w:textAlignment w:val="baseline"/>
    </w:pPr>
    <w:rPr>
      <w:rFonts w:eastAsia="公文小标宋简"/>
      <w:b/>
      <w:sz w:val="44"/>
    </w:rPr>
  </w:style>
  <w:style w:type="paragraph" w:customStyle="1" w:styleId="20">
    <w:name w:val="p0"/>
    <w:basedOn w:val="1"/>
    <w:qFormat/>
    <w:uiPriority w:val="0"/>
    <w:pPr>
      <w:widowControl/>
      <w:ind w:firstLine="420"/>
      <w:jc w:val="left"/>
    </w:pPr>
    <w:rPr>
      <w:kern w:val="0"/>
      <w:sz w:val="20"/>
      <w:szCs w:val="20"/>
    </w:rPr>
  </w:style>
  <w:style w:type="paragraph" w:customStyle="1" w:styleId="21">
    <w:name w:val="Body text|2"/>
    <w:basedOn w:val="1"/>
    <w:qFormat/>
    <w:uiPriority w:val="0"/>
    <w:pPr>
      <w:widowControl w:val="0"/>
      <w:shd w:val="clear" w:color="auto" w:fill="auto"/>
      <w:spacing w:line="563" w:lineRule="exact"/>
      <w:jc w:val="center"/>
    </w:pPr>
    <w:rPr>
      <w:rFonts w:ascii="宋体" w:hAnsi="宋体" w:eastAsia="宋体" w:cs="宋体"/>
      <w:sz w:val="40"/>
      <w:szCs w:val="40"/>
      <w:u w:val="none"/>
      <w:shd w:val="clear" w:color="auto" w:fill="auto"/>
      <w:lang w:val="zh-TW" w:eastAsia="zh-TW" w:bidi="zh-TW"/>
    </w:rPr>
  </w:style>
  <w:style w:type="paragraph" w:customStyle="1" w:styleId="22">
    <w:name w:val="_Style 18"/>
    <w:qFormat/>
    <w:uiPriority w:val="0"/>
    <w:rPr>
      <w:rFonts w:ascii="Calibri" w:hAnsi="Calibri" w:eastAsia="宋体" w:cs="Times New Roman"/>
      <w:sz w:val="21"/>
      <w:szCs w:val="22"/>
      <w:lang w:val="en-US" w:eastAsia="zh-CN" w:bidi="ar-SA"/>
    </w:rPr>
  </w:style>
  <w:style w:type="paragraph" w:customStyle="1" w:styleId="23">
    <w:name w:val="Body Text First Indent 21"/>
    <w:basedOn w:val="24"/>
    <w:qFormat/>
    <w:uiPriority w:val="0"/>
    <w:pPr>
      <w:spacing w:before="100" w:beforeLines="0" w:beforeAutospacing="1" w:after="0" w:afterLines="0"/>
      <w:ind w:firstLine="420" w:firstLineChars="200"/>
    </w:pPr>
  </w:style>
  <w:style w:type="paragraph" w:customStyle="1" w:styleId="24">
    <w:name w:val="Body Text Indent"/>
    <w:basedOn w:val="1"/>
    <w:qFormat/>
    <w:uiPriority w:val="0"/>
    <w:pPr>
      <w:spacing w:after="120" w:afterLines="0"/>
      <w:ind w:left="420" w:leftChars="200"/>
    </w:pPr>
  </w:style>
  <w:style w:type="paragraph" w:customStyle="1" w:styleId="25">
    <w:name w:val="UserStyle_0"/>
    <w:basedOn w:val="1"/>
    <w:qFormat/>
    <w:uiPriority w:val="0"/>
    <w:pPr>
      <w:jc w:val="both"/>
      <w:textAlignment w:val="baseline"/>
    </w:pPr>
    <w:rPr>
      <w:rFonts w:ascii="仿宋_GB2312" w:eastAsia="仿宋_GB2312"/>
      <w:color w:val="000000"/>
      <w:kern w:val="2"/>
      <w:sz w:val="24"/>
      <w:szCs w:val="24"/>
      <w:lang w:val="en-US" w:eastAsia="zh-CN"/>
    </w:rPr>
  </w:style>
  <w:style w:type="paragraph" w:customStyle="1" w:styleId="26">
    <w:name w:val="Body text|1"/>
    <w:basedOn w:val="1"/>
    <w:qFormat/>
    <w:uiPriority w:val="0"/>
    <w:pPr>
      <w:spacing w:line="461" w:lineRule="auto"/>
      <w:ind w:firstLine="400"/>
    </w:pPr>
    <w:rPr>
      <w:rFonts w:ascii="宋体" w:hAnsi="宋体" w:cs="宋体"/>
      <w:sz w:val="26"/>
      <w:szCs w:val="26"/>
      <w:lang w:val="zh-TW" w:eastAsia="zh-TW" w:bidi="zh-TW"/>
    </w:rPr>
  </w:style>
  <w:style w:type="character" w:customStyle="1" w:styleId="27">
    <w:name w:val="标题 2 Char"/>
    <w:basedOn w:val="16"/>
    <w:link w:val="2"/>
    <w:qFormat/>
    <w:uiPriority w:val="3"/>
    <w:rPr>
      <w:rFonts w:ascii="Cambria" w:hAnsi="Cambria" w:eastAsia="方正楷体简体"/>
      <w:bCs/>
      <w:color w:val="000000"/>
    </w:rPr>
  </w:style>
  <w:style w:type="table" w:customStyle="1" w:styleId="28">
    <w:name w:val="Table Normal"/>
    <w:unhideWhenUsed/>
    <w:qFormat/>
    <w:uiPriority w:val="0"/>
    <w:tblPr>
      <w:tblCellMar>
        <w:top w:w="0" w:type="dxa"/>
        <w:left w:w="0" w:type="dxa"/>
        <w:bottom w:w="0" w:type="dxa"/>
        <w:right w:w="0" w:type="dxa"/>
      </w:tblCellMar>
    </w:tblPr>
  </w:style>
  <w:style w:type="paragraph" w:customStyle="1" w:styleId="29">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4514</Words>
  <Characters>4528</Characters>
  <Lines>0</Lines>
  <Paragraphs>0</Paragraphs>
  <TotalTime>9</TotalTime>
  <ScaleCrop>false</ScaleCrop>
  <LinksUpToDate>false</LinksUpToDate>
  <CharactersWithSpaces>0</CharactersWithSpaces>
  <Application>WPS Office_11.8.2.10989_F1E327BC-269C-435d-A152-05C5408002CA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2023-07-22T01:22:00Z</dcterms:created>
  <dc:creator>甜甜的</dc:creator>
  <cp:lastModifiedBy>黄艳</cp:lastModifiedBy>
  <cp:lastPrinted>2024-01-15T08:18:00Z</cp:lastPrinted>
  <dcterms:modified xsi:type="dcterms:W3CDTF">2024-03-06T03:51:22Z</dcterms:modified>
  <dc:title>源府办函〔2023〕27号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2052-11.8.2.10989</vt:lpwstr>
  </property>
  <property fmtid="{D5CDD505-2E9C-101B-9397-08002B2CF9AE}" pid="3" name="ICV">
    <vt:lpwstr>57A754288C854B6EA022BCA53BFD535C</vt:lpwstr>
  </property>
</Properties>
</file>