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1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河源市商务局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关于组织发动企业报名参加河源市2025年汽车“置换更新”等促消费活动的通知</w:t>
      </w:r>
    </w:p>
    <w:p w14:paraId="52D2F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6C3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各县（区）商务主管部门、各相关企业：</w:t>
      </w:r>
    </w:p>
    <w:p w14:paraId="1380D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为贯彻落实中央经济工作会议精神及上级部门工作部署要求，持续提振消费，全方位扩大内需，筹备做好2025年汽车“置换更新”等促消费活动有关工作，现组织有意愿参与活动的销售企业报名，具体通知如下：</w:t>
      </w:r>
    </w:p>
    <w:p w14:paraId="4928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一、报名时间</w:t>
      </w:r>
    </w:p>
    <w:p w14:paraId="73769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第一批企业报名截止时间为12月24日，市商务局将视情况通知后续批次报名。</w:t>
      </w:r>
    </w:p>
    <w:p w14:paraId="630B4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二、报名条件</w:t>
      </w:r>
    </w:p>
    <w:p w14:paraId="5D218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1.在河源市依法登记注册，从事汽车销售经营，能开具《机动车销售统一发票》；</w:t>
      </w:r>
    </w:p>
    <w:p w14:paraId="503E3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2.未被国家、省、市有关部门纳入严重失信主体名单，近三年无严重违法违规行为；</w:t>
      </w:r>
    </w:p>
    <w:p w14:paraId="326D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能配合各级商务部门的工作要求，多渠道多方式宣传“置换更新”补贴活动，准确向消费者介绍所售商品对本补贴政策的适用情况，不得误导、欺骗消费者，不得乘机哄抬价格、变相涨价，不得存在强制捆绑、搭售等行为；</w:t>
      </w:r>
    </w:p>
    <w:p w14:paraId="0024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4.签订承诺函，承诺遵守本次活动规则等相关规定要求，承诺购买人证件信息、销售发票等信息真实性，配合开展审核审计工作等。</w:t>
      </w:r>
    </w:p>
    <w:p w14:paraId="4449A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三、报名所需资料</w:t>
      </w:r>
    </w:p>
    <w:p w14:paraId="6D13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1.企业信息采集表（扫图1二维码填写）；</w:t>
      </w:r>
    </w:p>
    <w:p w14:paraId="53069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2.企业营业执照原件照片或加盖公章复印件照片（文件命名为“营业执照”，格式要求为JPG/PNG）；</w:t>
      </w:r>
    </w:p>
    <w:p w14:paraId="09840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3.无违法违规版的信用信息报告（需包含38个查询领域，查询时间范围至少1年以上）,可从信用广东网站（https://credit.gd.gov.cn/）上查询并下载打印（文件命名为“信用信息报告”，格式要求为PDF扫描件）；</w:t>
      </w:r>
    </w:p>
    <w:p w14:paraId="33E3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4.参与企业承诺书，需法人签字、加盖公章（扫图2二维码下载模板，文件命名为“企业报名承诺书”，格式要求为JPG/PNG）;</w:t>
      </w:r>
    </w:p>
    <w:p w14:paraId="54CC9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5.法人身份证正反面原件照片或加盖公章复印件照片（文件命名为“法人_身份证_正面”“法人_身份证_反面”，格式要求为JPG/PNG）；</w:t>
      </w:r>
    </w:p>
    <w:p w14:paraId="77D6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6.注册人身份证正反面原件照片或加盖公章复印件照片（文件命名为“注册人_身份证_正面”“注册人_身份证_反面”，格式要求为JPG/PNG）；</w:t>
      </w:r>
    </w:p>
    <w:p w14:paraId="4A618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7.开户证明材料（同名公户，文件命名为“开户证明材料”，格式要求为JPG/PNG）；</w:t>
      </w:r>
    </w:p>
    <w:p w14:paraId="3447A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8.汽车品牌授权证明材料（文件命名为“品牌授权”，格式要求为JPG/PNG）。</w:t>
      </w:r>
    </w:p>
    <w:p w14:paraId="4827C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9B7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图1：企业信息采集表</w:t>
      </w:r>
    </w:p>
    <w:p w14:paraId="689A0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155190" cy="2155190"/>
            <wp:effectExtent l="0" t="0" r="16510" b="16510"/>
            <wp:docPr id="3" name="图片 3" descr="图1：企业信息采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1：企业信息采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2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图2：企业报名承诺书</w:t>
      </w:r>
    </w:p>
    <w:p w14:paraId="5E042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176780" cy="2447290"/>
            <wp:effectExtent l="0" t="0" r="13970" b="10160"/>
            <wp:docPr id="2" name="图片 2" descr="图2：企业报名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2：企业报名承诺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3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图3：文件夹整理示例</w:t>
      </w:r>
    </w:p>
    <w:p w14:paraId="3B4E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3457575" cy="2447925"/>
            <wp:effectExtent l="0" t="0" r="9525" b="9525"/>
            <wp:docPr id="1" name="图片 1" descr="图3：文件夹整理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3：文件夹整理示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F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五、报名流程</w:t>
      </w:r>
    </w:p>
    <w:p w14:paraId="798F6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1.企业报名:参与活动企业于2024年12月20日前扫图1二维码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录入报名信息，于2024年12月24日前将“报名所需资料”中的序号2-8按上述要求的格式整理成一个文件夹（文件夹名称统一命名为“统一社会信用代码+企业名称”），并将纸质版一式两份，一同报送至企业注册地所在县（区）商务主管部门（以提交完整的报名资料为准判断是否确定报名参与）。</w:t>
      </w:r>
    </w:p>
    <w:p w14:paraId="2DA4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2.县（区）初审:各县(区)商务主管部门对企业报名材料进行审核,并汇总推荐活动企业名单，加盖单位公章后连同企业报名资料报市商务局复审。</w:t>
      </w:r>
    </w:p>
    <w:p w14:paraId="3E58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3.名单发布:市商务局汇总参与活动企业名单,进行复核后,确定参与活动企业名单向社会公开发布。</w:t>
      </w:r>
    </w:p>
    <w:p w14:paraId="0F5CB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F3D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各县（区）商务主管部门联系方式：</w:t>
      </w:r>
    </w:p>
    <w:p w14:paraId="3D772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源城区：邱德明，电话0762-3332346，邮箱ycqgsxj@163.com</w:t>
      </w:r>
    </w:p>
    <w:p w14:paraId="49CD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东源县：黄清娴，电话0762-8831089，邮箱dy8831280@163.com</w:t>
      </w:r>
    </w:p>
    <w:p w14:paraId="3E5B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和平县：徐春慧，电话0762-5602313，邮箱hyhpjmj@126.com</w:t>
      </w:r>
    </w:p>
    <w:p w14:paraId="7FC9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龙川县：程泽宇，电话0762-6751484，邮箱lcjmj@126.com</w:t>
      </w:r>
    </w:p>
    <w:p w14:paraId="6D63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紫金县：黄凌，电话0762-7823099，邮箱zjjx7189176@163.com</w:t>
      </w:r>
    </w:p>
    <w:p w14:paraId="35BF7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连平县：周景通，电话0762-4336219，邮箱lpjm666@163.com</w:t>
      </w:r>
    </w:p>
    <w:p w14:paraId="07091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江东新区：黄小真，电话0762-3133082，邮箱JDXQSHANGWUBAN@126.com</w:t>
      </w:r>
    </w:p>
    <w:p w14:paraId="565F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市高新区：赖毅婷，电话0762-3600386，邮箱tzcjj01@163.com</w:t>
      </w:r>
    </w:p>
    <w:p w14:paraId="15305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25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2025年消费品以旧换新等促消费活动工作具体内容及最终表述均以国家、省、市正式印发的相关政策文件为准。</w:t>
      </w:r>
    </w:p>
    <w:p w14:paraId="06772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84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705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河源市商务局</w:t>
      </w:r>
    </w:p>
    <w:p w14:paraId="46EF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2024年12月20日</w:t>
      </w:r>
    </w:p>
    <w:sectPr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27D7F"/>
    <w:rsid w:val="1EB33DC0"/>
    <w:rsid w:val="2F2B399A"/>
    <w:rsid w:val="3FF13C9E"/>
    <w:rsid w:val="70F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1324</Words>
  <Characters>1641</Characters>
  <Lines>0</Lines>
  <Paragraphs>0</Paragraphs>
  <TotalTime>6</TotalTime>
  <ScaleCrop>false</ScaleCrop>
  <LinksUpToDate>false</LinksUpToDate>
  <CharactersWithSpaces>1641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2024-12-23T06:49:00Z</dcterms:created>
  <dc:creator>Administrator</dc:creator>
  <cp:lastModifiedBy>4416</cp:lastModifiedBy>
  <dcterms:modified xsi:type="dcterms:W3CDTF">2024-12-27T04:03:46Z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58285E39989640499F57E765B3D1DE48_12</vt:lpwstr>
  </property>
  <property fmtid="{D5CDD505-2E9C-101B-9397-08002B2CF9AE}" pid="4" name="KSOTemplateDocerSaveRecord">
    <vt:lpwstr>eyJoZGlkIjoiMWQyMzUwZDQxZDRlMTQwNjYyYmY0YTJlNmExMjVlNzkiLCJ1c2VySWQiOiIxOTk2NjIyNDYifQ==</vt:lpwstr>
  </property>
</Properties>
</file>