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源城区水利改革发展“十四五”规划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起草说明</w:t>
      </w:r>
    </w:p>
    <w:p>
      <w:pPr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源城区水利改革发展“十四五”规划是根据《源城区人民政府办公室关于印发源城区“十四五”规划编制工作方案的通知》（源府办函</w:t>
      </w:r>
      <w:r>
        <w:rPr>
          <w:rFonts w:hint="eastAsia" w:ascii="宋体" w:hAnsi="宋体" w:eastAsia="方正仿宋_GBK" w:cs="方正仿宋_GBK"/>
          <w:sz w:val="32"/>
          <w:szCs w:val="40"/>
        </w:rPr>
        <w:t>〔202</w:t>
      </w:r>
      <w:r>
        <w:rPr>
          <w:rFonts w:hint="eastAsia" w:ascii="宋体" w:hAnsi="宋体" w:eastAsia="方正仿宋_GBK" w:cs="方正仿宋_GBK"/>
          <w:sz w:val="32"/>
          <w:szCs w:val="40"/>
          <w:lang w:val="en-US" w:eastAsia="zh-CN"/>
        </w:rPr>
        <w:t>0</w:t>
      </w:r>
      <w:r>
        <w:rPr>
          <w:rFonts w:hint="eastAsia" w:ascii="宋体" w:hAnsi="宋体" w:eastAsia="方正仿宋_GBK" w:cs="方正仿宋_GBK"/>
          <w:sz w:val="32"/>
          <w:szCs w:val="40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2号）和省市水利部门相关工作要求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区农业农村局组织编制了《源城区水利改革发展“十四五”规划》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规划工作结合《河源市源城区水资源综合规划》成果及《广东省水利改革发展“十四五”规划工作大纲》，源城区水利改革发展“十四五”规划在全面总结“十三五”水利发展规划执行情况基础上，深入分析“十四五”经济社会发展面临的新形势对水利工作的新要求，科学设置水利改革发展“十四五”规划的目标和指标体系，结合“十四五”期间水利资金预期投入情况，科学、合理提出水利改革发展的总体布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主要任务、重大项目、重大政策、重大改革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举措</w:t>
      </w:r>
      <w:r>
        <w:rPr>
          <w:rFonts w:hint="eastAsia" w:ascii="仿宋" w:hAnsi="仿宋" w:eastAsia="仿宋" w:cs="仿宋"/>
          <w:sz w:val="32"/>
          <w:szCs w:val="32"/>
        </w:rPr>
        <w:t>和保障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措施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源城区农业农村局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VhYmU5NzIxMTYyOTAyOTMwOTE2N2QzMTM0ZTc1ZjIifQ=="/>
  </w:docVars>
  <w:rsids>
    <w:rsidRoot w:val="00D56C2C"/>
    <w:rsid w:val="002114EC"/>
    <w:rsid w:val="00D56C2C"/>
    <w:rsid w:val="39F60A48"/>
    <w:rsid w:val="3B5C6BA4"/>
    <w:rsid w:val="5A4B481E"/>
    <w:rsid w:val="72282CA4"/>
    <w:rsid w:val="74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355</Words>
  <Characters>362</Characters>
  <Lines>2</Lines>
  <Paragraphs>1</Paragraphs>
  <TotalTime>1</TotalTime>
  <ScaleCrop>false</ScaleCrop>
  <LinksUpToDate>false</LinksUpToDate>
  <CharactersWithSpaces>362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2022-07-19T01:33:00Z</dcterms:created>
  <dc:creator>AutoBVT</dc:creator>
  <cp:lastModifiedBy>Administrator</cp:lastModifiedBy>
  <cp:lastPrinted>2022-08-01T01:38:12Z</cp:lastPrinted>
  <dcterms:modified xsi:type="dcterms:W3CDTF">2022-08-01T01:38:28Z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5B90E061F74544938240ACC76DDC3DF1</vt:lpwstr>
  </property>
</Properties>
</file>