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附件7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电动自行车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（电动摩托车）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消防安全责任书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近年来，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由于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电动自行车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（电动摩托车）引起的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火灾频发且呈逐年增长趋势，造成大量人员伤亡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和财产损失。为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进一步强化我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街道辖区出租屋（自建房）、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住宅小区电动自行车、电动摩托车停放、充电管理，引导、规范居民群众自觉安全使用电动自行车、电动摩托车，根据《中华人民共和国消防法》《高层民用建筑消防安全管理规定》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</w:rPr>
        <w:t>《广东省实施〈中华人民共和国消防法〉办法》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等法律法规，严格落实“六个一律”刚性措施，切实加强电动自行车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（电动摩托车）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消防安全管理，落实各项消防安全职责，特签订本责任书：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一、不购买无合格证、伪造、冒用认证证书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无厂名、厂址等不合格电动自行车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（电动摩托车）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及蓄电池、充电器等配件。不私自改装和拆卸原厂配件，私自拆除限速器等关键性组件，不私自更换大功率蓄电池。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三、电动自行车不得停放在建筑首层门厅、楼梯间、共用走道以及地下室半地下室等室内公共区域，占用、堵塞疏散通道、安全出口。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四、电动自行车不得在共用走道、楼梯间、安全出口处等公共区域停放充电，不在个人住房内停放电动自行车或为其充电。一律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禁止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携带电动自行车、电动摩托车或其蓄电池进入电梯的。（这里所提电动车包括电动自行车、电动摩托车和电动三轮车）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五、广泛发动身边家人、朋友宣传电动车安全及安全充电常识，全面提升消防安全意识和预防处置电动车火灾事故的能力。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六、本责任书自签署之日起生效。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七、本责任书一式两份，双方各执一份。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120" w:firstLineChars="16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业主或责任人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（签字）: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default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年   月    日</w:t>
      </w:r>
    </w:p>
    <w:p/>
    <w:sectPr>
      <w:footerReference r:id="rId3" w:type="default"/>
      <w:pgSz w:w="11906" w:h="16838"/>
      <w:pgMar w:top="1701" w:right="1417" w:bottom="1757" w:left="1474" w:header="851" w:footer="992" w:gutter="0"/>
      <w:pgNumType w:fmt="decimal" w:start="1"/>
      <w:cols w:space="720" w:num="1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3724910</wp:posOffset>
              </wp:positionH>
              <wp:positionV relativeFrom="page">
                <wp:posOffset>9935845</wp:posOffset>
              </wp:positionV>
              <wp:extent cx="109220" cy="139700"/>
              <wp:effectExtent l="0" t="0" r="0" b="0"/>
              <wp:wrapNone/>
              <wp:docPr id="36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2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03" w:lineRule="exact"/>
                            <w:ind w:left="40" w:right="0" w:firstLine="0"/>
                            <w:jc w:val="left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9" o:spid="_x0000_s1026" o:spt="202" type="#_x0000_t202" style="position:absolute;left:0pt;margin-left:293.3pt;margin-top:782.35pt;height:11pt;width:8.6pt;mso-position-horizontal-relative:page;mso-position-vertical-relative:page;z-index:-251657216;mso-width-relative:page;mso-height-relative:page;" filled="f" stroked="f" coordsize="21600,21600" o:gfxdata="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/edh9toAAAANAQAADwAAAAAAAAABACAAAAAiAAAAZHJzL2Rvd25yZXYueG1sUEsB&#10;AhQAFAAAAAgAh07iQIIQYrO6AQAAcg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03" w:lineRule="exact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MDJiMjcyNDBlMzc0YmI3MWJmZmU5OWYzZjMxM2YifQ=="/>
    <w:docVar w:name="KSO_WPS_MARK_KEY" w:val="dde2ff8b-c315-4fab-a952-00c1c49a9101"/>
  </w:docVars>
  <w:rsids>
    <w:rsidRoot w:val="3D7F7B5F"/>
    <w:rsid w:val="3D7F7B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hint="eastAsi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2024-04-18T03:06:00Z</dcterms:created>
  <dc:creator>yanฉันคิดถึง</dc:creator>
  <cp:lastModifiedBy>yanฉันคิดถึง</cp:lastModifiedBy>
  <dcterms:modified xsi:type="dcterms:W3CDTF">2024-04-18T03:06:34Z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CAEFF54CB44340DF995917838EF1311E_11</vt:lpwstr>
  </property>
</Properties>
</file>