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D21C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jc w:val="both"/>
        <w:textAlignment w:val="baseline"/>
        <w:outlineLvl w:val="9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en-US"/>
        </w:rPr>
        <w:t>附件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</w:t>
      </w:r>
    </w:p>
    <w:p w14:paraId="72CEF03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jc w:val="center"/>
        <w:textAlignment w:val="baseline"/>
        <w:outlineLvl w:val="9"/>
        <w:rPr>
          <w:rFonts w:hint="eastAsia" w:ascii="黑体" w:hAnsi="黑体" w:eastAsia="黑体" w:cs="黑体"/>
          <w:b w:val="0"/>
          <w:bCs w:val="0"/>
          <w:spacing w:val="-16"/>
          <w:sz w:val="28"/>
          <w:szCs w:val="28"/>
          <w:lang w:val="en-US" w:eastAsia="en-US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pacing w:val="-16"/>
          <w:sz w:val="44"/>
          <w:szCs w:val="44"/>
          <w:lang w:val="en-US" w:eastAsia="en-US"/>
        </w:rPr>
        <w:t>关于加强秋冬季火灾防范的通告(模板)</w:t>
      </w:r>
    </w:p>
    <w:bookmarkEnd w:id="0"/>
    <w:p w14:paraId="2A7F4ACE">
      <w:pPr>
        <w:rPr>
          <w:rFonts w:hint="eastAsia"/>
          <w:sz w:val="28"/>
          <w:szCs w:val="28"/>
          <w:lang w:val="en-US" w:eastAsia="en-US"/>
        </w:rPr>
      </w:pPr>
    </w:p>
    <w:p w14:paraId="15B914B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560" w:firstLineChars="200"/>
        <w:jc w:val="both"/>
        <w:textAlignment w:val="baseline"/>
        <w:outlineLvl w:val="9"/>
        <w:rPr>
          <w:rFonts w:hint="eastAsia" w:ascii="宋体" w:hAnsi="宋体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en-US"/>
        </w:rPr>
      </w:pPr>
      <w:r>
        <w:rPr>
          <w:rFonts w:hint="eastAsia" w:ascii="宋体" w:hAnsi="宋体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en-US"/>
        </w:rPr>
        <w:t>广大居民群众、各社会单位:当前我省已进入秋冬季，风干物燥，用火用电用气集中，火灾风险大幅攀升。为切实保护人民群众生命财产安全，最大限度预防和减少火灾事故发生，现就加强当前火灾防范工作通告如下:</w:t>
      </w:r>
    </w:p>
    <w:p w14:paraId="7B41114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560" w:firstLineChars="200"/>
        <w:jc w:val="both"/>
        <w:textAlignment w:val="baseline"/>
        <w:outlineLvl w:val="9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en-US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en-US"/>
        </w:rPr>
        <w:t>一、全民防火，强化居家安全。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en-US"/>
        </w:rPr>
        <w:t>居民要加强“三清三关”，及时清楼道、清阳台、清厨房;要规范使用取暖设备，远离可燃物:要定期清理厨房排烟管道;离家或睡前要关电源、关火源、关气源;要杜绝电动自行车及电池“进楼入户”“飞线充电”;要教育儿童不玩火，提醒家人不卧床吸烟;要自觉保持疏散楼梯、疏散走道、消防车通道畅通，保持常闭式防火门常闭;要倡导文明祭祀，户内不要明火烧香、烧纸钱或点长明灯等。</w:t>
      </w:r>
    </w:p>
    <w:p w14:paraId="3485864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560" w:firstLineChars="200"/>
        <w:jc w:val="both"/>
        <w:textAlignment w:val="baseline"/>
        <w:outlineLvl w:val="9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en-US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en-US"/>
        </w:rPr>
        <w:t>二、强化管理，加强巡查提醒。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en-US"/>
        </w:rPr>
        <w:t>社区(村居)、物业服务单位要加强秋冬季日常巡查频次，对堆放杂物占用疏散通道、消防车通道和电动自行车违规停车充电、违规占用防火间距等行为进行劝阻、清理;针对老旧小区、高层住宅的老幼家庭，要面对面讲解消防知识，帮助检查电气、燃气安全;要确保室内消火栓、灭火器、应急照明灯等消防设施完好有效。</w:t>
      </w:r>
    </w:p>
    <w:p w14:paraId="7921DCE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560" w:firstLineChars="200"/>
        <w:jc w:val="both"/>
        <w:textAlignment w:val="baseline"/>
        <w:outlineLvl w:val="9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en-US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en-US"/>
        </w:rPr>
        <w:t>三、依法经营，守住安全底线。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en-US"/>
        </w:rPr>
        <w:t>生产经营场所特别是“三合一”场所要敬法守法，严禁在沿街店铺、生产加工作坊等建筑内违规设置住宿区域;确有居住需求，住宿与非住宿部分必须进行完全的防火分隔，设置防火门、窗和独立的疏散设施，切勿心存侥幸;要保持疏散通道、安全出口畅通，严禁在门窗上设置影响逃生和灭火救援的障碍物;要严格安全生产作业，规范用火用电用气管理。</w:t>
      </w:r>
    </w:p>
    <w:p w14:paraId="603FAAE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560" w:firstLineChars="200"/>
        <w:jc w:val="both"/>
        <w:textAlignment w:val="baseline"/>
        <w:outlineLvl w:val="9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en-US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en-US"/>
        </w:rPr>
        <w:t>四、压实责任，确保安全施工。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en-US"/>
        </w:rPr>
        <w:t>建设单位、施工企业要严格落实《建设工程施工现场消防安全技术标准》(GB/T50720-2011，2025年版)要求，按标准配齐配足施工工地消防设施器材，严禁未经审批施工、无证施工、违规层层转包，严禁违规使用易燃可燃材料搭设脚手架和防护网，违规使用燃烧性能等级不符合要求的建筑保温材料等行为。老旧小区施工改造、既有建筑内部局部装修改造严禁违规动火作业。</w:t>
      </w:r>
    </w:p>
    <w:p w14:paraId="12A7DF7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560" w:firstLineChars="200"/>
        <w:jc w:val="both"/>
        <w:textAlignment w:val="baseline"/>
        <w:outlineLvl w:val="9"/>
        <w:rPr>
          <w:rFonts w:hint="eastAsia" w:ascii="宋体" w:hAnsi="宋体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en-US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en-US"/>
        </w:rPr>
        <w:t>五、广泛宣传，普及消防知识。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en-US"/>
        </w:rPr>
        <w:t>各单位、团体要依托建筑大屏、楼宇电视、宣传栏、讲座和现场摆台等线下阵地，循环播放警示案例、张贴宣传海报、开展针对性培训;要充分利用微信公众号、抖音、微博等线上平台，高频次推送各类防火逃生知识;要定期组织单位人员、公司员工、居民家庭开展初期火灾扑救和疏散逃生演练，让群众熟悉身边逃生路线、掌握灭火器材使用方法。</w:t>
      </w:r>
    </w:p>
    <w:p w14:paraId="3FD0917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560" w:firstLineChars="200"/>
        <w:jc w:val="both"/>
        <w:textAlignment w:val="baseline"/>
        <w:outlineLvl w:val="9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en-US"/>
        </w:rPr>
      </w:pPr>
      <w:r>
        <w:rPr>
          <w:rFonts w:hint="eastAsia" w:ascii="宋体" w:hAnsi="宋体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en-US"/>
        </w:rPr>
        <w:t>请广大居民群众关注生命、关注消防，主动劝导、制止身边的消防安全违法行为，欢迎通过“12345”政务服务便民热线举报身边的火灾隐患，为您和您的家人营造良好的消防安全环境。特此通告。</w:t>
      </w:r>
    </w:p>
    <w:p w14:paraId="39CA793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5320" w:firstLineChars="1900"/>
        <w:jc w:val="right"/>
        <w:textAlignment w:val="baseline"/>
        <w:outlineLvl w:val="9"/>
        <w:rPr>
          <w:rFonts w:hint="eastAsia" w:ascii="宋体" w:hAnsi="宋体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XXX</w:t>
      </w:r>
    </w:p>
    <w:p w14:paraId="50898DF2">
      <w:pPr>
        <w:jc w:val="right"/>
        <w:rPr>
          <w:rFonts w:ascii="宋体" w:hAnsi="宋体" w:eastAsia="方正仿宋_GBK"/>
        </w:rPr>
      </w:pPr>
      <w:r>
        <w:rPr>
          <w:rFonts w:hint="eastAsia" w:ascii="宋体" w:hAnsi="宋体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en-US"/>
        </w:rPr>
        <w:t>2025年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XX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en-US"/>
        </w:rPr>
        <w:t>月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XXX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en-US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9C3127"/>
    <w:rsid w:val="699C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afterLines="0" w:line="300" w:lineRule="exact"/>
      <w:ind w:firstLine="0" w:firstLineChars="0"/>
      <w:jc w:val="center"/>
    </w:pPr>
    <w:rPr>
      <w:rFonts w:ascii="Times New Roman" w:hAnsi="Times New Roman" w:cs="Times New Roman"/>
      <w:w w:val="9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2025-12-09T02:27:00Z</dcterms:created>
  <dc:creator>Tokiomi</dc:creator>
  <cp:lastModifiedBy>Tokiomi</cp:lastModifiedBy>
  <dcterms:modified xsi:type="dcterms:W3CDTF">2025-12-09T02:32:28Z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D1C5E155C73A4B0F9F35BCD1C8D6E84E_11</vt:lpwstr>
  </property>
  <property fmtid="{D5CDD505-2E9C-101B-9397-08002B2CF9AE}" pid="4" name="KSOTemplateDocerSaveRecord">
    <vt:lpwstr>eyJoZGlkIjoiZmI4Nzk2ZTM0OGFkZTljOWY4NWQ1MmE1NTg2NjVjYTMiLCJ1c2VySWQiOiIzMDMxNTk0NTkifQ==</vt:lpwstr>
  </property>
</Properties>
</file>