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27" w:rsidRPr="00584BEA" w:rsidRDefault="00456E27" w:rsidP="00456E27">
      <w:pPr>
        <w:widowControl/>
        <w:spacing w:line="600" w:lineRule="exact"/>
        <w:jc w:val="left"/>
        <w:rPr>
          <w:rFonts w:eastAsia="黑体"/>
          <w:kern w:val="0"/>
          <w:sz w:val="28"/>
          <w:szCs w:val="28"/>
        </w:rPr>
      </w:pPr>
      <w:r w:rsidRPr="00584BEA">
        <w:rPr>
          <w:rFonts w:eastAsia="黑体" w:hint="eastAsia"/>
          <w:kern w:val="0"/>
          <w:sz w:val="28"/>
          <w:szCs w:val="28"/>
        </w:rPr>
        <w:t>附件：</w:t>
      </w:r>
      <w:r w:rsidRPr="00D75B4F">
        <w:rPr>
          <w:rFonts w:ascii="Times New Roman" w:eastAsia="黑体" w:hAnsi="Times New Roman"/>
          <w:kern w:val="0"/>
          <w:sz w:val="28"/>
          <w:szCs w:val="28"/>
        </w:rPr>
        <w:t>2</w:t>
      </w:r>
    </w:p>
    <w:p w:rsidR="00456E27" w:rsidRDefault="00456E27" w:rsidP="00456E27">
      <w:pPr>
        <w:widowControl/>
        <w:spacing w:line="600" w:lineRule="exact"/>
        <w:jc w:val="center"/>
        <w:rPr>
          <w:rFonts w:eastAsia="方正小标宋简体"/>
          <w:bCs/>
          <w:kern w:val="0"/>
          <w:sz w:val="40"/>
          <w:szCs w:val="40"/>
        </w:rPr>
      </w:pPr>
      <w:r w:rsidRPr="00584BEA">
        <w:rPr>
          <w:rFonts w:eastAsia="方正小标宋简体" w:hint="eastAsia"/>
          <w:bCs/>
          <w:kern w:val="0"/>
          <w:sz w:val="40"/>
          <w:szCs w:val="40"/>
        </w:rPr>
        <w:t>源城区</w:t>
      </w:r>
      <w:r w:rsidRPr="00584BEA">
        <w:rPr>
          <w:rFonts w:eastAsia="方正小标宋简体"/>
          <w:bCs/>
          <w:kern w:val="0"/>
          <w:sz w:val="40"/>
          <w:szCs w:val="40"/>
        </w:rPr>
        <w:t>2015-2017</w:t>
      </w:r>
      <w:r w:rsidRPr="00584BEA">
        <w:rPr>
          <w:rFonts w:eastAsia="方正小标宋简体" w:hint="eastAsia"/>
          <w:bCs/>
          <w:kern w:val="0"/>
          <w:sz w:val="40"/>
          <w:szCs w:val="40"/>
        </w:rPr>
        <w:t>年基本公共服务均等化</w:t>
      </w:r>
    </w:p>
    <w:p w:rsidR="00456E27" w:rsidRPr="00584BEA" w:rsidRDefault="00456E27" w:rsidP="00456E27">
      <w:pPr>
        <w:widowControl/>
        <w:spacing w:line="600" w:lineRule="exact"/>
        <w:jc w:val="center"/>
        <w:rPr>
          <w:rFonts w:eastAsia="方正小标宋简体"/>
          <w:bCs/>
          <w:kern w:val="0"/>
          <w:sz w:val="40"/>
          <w:szCs w:val="40"/>
        </w:rPr>
      </w:pPr>
      <w:r w:rsidRPr="00584BEA">
        <w:rPr>
          <w:rFonts w:eastAsia="方正小标宋简体" w:hint="eastAsia"/>
          <w:bCs/>
          <w:kern w:val="0"/>
          <w:sz w:val="40"/>
          <w:szCs w:val="40"/>
        </w:rPr>
        <w:t>底线均等项目表</w:t>
      </w:r>
    </w:p>
    <w:p w:rsidR="00456E27" w:rsidRPr="00584BEA" w:rsidRDefault="00456E27" w:rsidP="00456E27">
      <w:pPr>
        <w:widowControl/>
        <w:spacing w:line="360" w:lineRule="exact"/>
        <w:jc w:val="center"/>
        <w:rPr>
          <w:rFonts w:eastAsia="方正小标宋简体"/>
          <w:kern w:val="0"/>
          <w:sz w:val="30"/>
          <w:szCs w:val="30"/>
        </w:rPr>
      </w:pPr>
    </w:p>
    <w:tbl>
      <w:tblPr>
        <w:tblW w:w="9539" w:type="dxa"/>
        <w:jc w:val="center"/>
        <w:tblInd w:w="442" w:type="dxa"/>
        <w:tblLook w:val="0000"/>
      </w:tblPr>
      <w:tblGrid>
        <w:gridCol w:w="563"/>
        <w:gridCol w:w="1873"/>
        <w:gridCol w:w="2064"/>
        <w:gridCol w:w="10"/>
        <w:gridCol w:w="2025"/>
        <w:gridCol w:w="19"/>
        <w:gridCol w:w="2085"/>
        <w:gridCol w:w="900"/>
      </w:tblGrid>
      <w:tr w:rsidR="00456E27" w:rsidRPr="00B84A90" w:rsidTr="00EC29CB">
        <w:trPr>
          <w:trHeight w:val="280"/>
          <w:jc w:val="center"/>
        </w:trPr>
        <w:tc>
          <w:tcPr>
            <w:tcW w:w="563" w:type="dxa"/>
            <w:vMerge w:val="restart"/>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序号</w:t>
            </w:r>
          </w:p>
        </w:tc>
        <w:tc>
          <w:tcPr>
            <w:tcW w:w="1873" w:type="dxa"/>
            <w:vMerge w:val="restart"/>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项目名称</w:t>
            </w:r>
          </w:p>
        </w:tc>
        <w:tc>
          <w:tcPr>
            <w:tcW w:w="2064" w:type="dxa"/>
            <w:vMerge w:val="restart"/>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8"/>
                <w:kern w:val="0"/>
                <w:sz w:val="24"/>
              </w:rPr>
            </w:pPr>
            <w:r w:rsidRPr="00E928CE">
              <w:rPr>
                <w:rFonts w:ascii="Times New Roman" w:eastAsia="方正仿宋简体" w:hAnsi="Times New Roman" w:hint="eastAsia"/>
                <w:b/>
                <w:bCs/>
                <w:spacing w:val="-8"/>
                <w:kern w:val="0"/>
                <w:sz w:val="24"/>
              </w:rPr>
              <w:t>上级政策要求标准</w:t>
            </w:r>
          </w:p>
        </w:tc>
        <w:tc>
          <w:tcPr>
            <w:tcW w:w="2035" w:type="dxa"/>
            <w:gridSpan w:val="2"/>
            <w:vMerge w:val="restart"/>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我区现行具体标准及实施</w:t>
            </w:r>
          </w:p>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情况</w:t>
            </w:r>
          </w:p>
        </w:tc>
        <w:tc>
          <w:tcPr>
            <w:tcW w:w="2104" w:type="dxa"/>
            <w:gridSpan w:val="2"/>
            <w:vMerge w:val="restart"/>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12"/>
                <w:kern w:val="0"/>
                <w:sz w:val="24"/>
              </w:rPr>
            </w:pPr>
            <w:r w:rsidRPr="00E928CE">
              <w:rPr>
                <w:rFonts w:ascii="Times New Roman" w:eastAsia="方正仿宋简体" w:hAnsi="Times New Roman" w:hint="eastAsia"/>
                <w:b/>
                <w:bCs/>
                <w:spacing w:val="-12"/>
                <w:kern w:val="0"/>
                <w:sz w:val="24"/>
              </w:rPr>
              <w:t>改革试点计划标准</w:t>
            </w:r>
            <w:r w:rsidRPr="00E928CE">
              <w:rPr>
                <w:rFonts w:ascii="Times New Roman" w:eastAsia="方正仿宋简体" w:hAnsi="Times New Roman" w:hint="eastAsia"/>
                <w:spacing w:val="-12"/>
                <w:kern w:val="0"/>
                <w:sz w:val="24"/>
              </w:rPr>
              <w:t>（注意：不得低于上级标准和现行标准）</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牵头负责单位</w:t>
            </w:r>
          </w:p>
        </w:tc>
      </w:tr>
      <w:tr w:rsidR="00456E27" w:rsidRPr="00B84A90" w:rsidTr="00EC29CB">
        <w:trPr>
          <w:trHeight w:val="280"/>
          <w:jc w:val="center"/>
        </w:trPr>
        <w:tc>
          <w:tcPr>
            <w:tcW w:w="563"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1873"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2064"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2035" w:type="dxa"/>
            <w:gridSpan w:val="2"/>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2104" w:type="dxa"/>
            <w:gridSpan w:val="2"/>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r>
      <w:tr w:rsidR="00456E27" w:rsidRPr="00B84A90" w:rsidTr="00EC29CB">
        <w:trPr>
          <w:trHeight w:val="280"/>
          <w:jc w:val="center"/>
        </w:trPr>
        <w:tc>
          <w:tcPr>
            <w:tcW w:w="563"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1873"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2064"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2035" w:type="dxa"/>
            <w:gridSpan w:val="2"/>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2104" w:type="dxa"/>
            <w:gridSpan w:val="2"/>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b/>
                <w:bCs/>
                <w:kern w:val="0"/>
                <w:sz w:val="24"/>
              </w:rPr>
            </w:pPr>
          </w:p>
        </w:tc>
      </w:tr>
      <w:tr w:rsidR="00456E27" w:rsidRPr="00B84A90" w:rsidTr="00EC29CB">
        <w:trPr>
          <w:trHeight w:val="20"/>
          <w:jc w:val="center"/>
        </w:trPr>
        <w:tc>
          <w:tcPr>
            <w:tcW w:w="563" w:type="dxa"/>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一</w:t>
            </w:r>
          </w:p>
        </w:tc>
        <w:tc>
          <w:tcPr>
            <w:tcW w:w="1873"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公共教育专题</w:t>
            </w:r>
          </w:p>
        </w:tc>
        <w:tc>
          <w:tcPr>
            <w:tcW w:w="2064"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35" w:type="dxa"/>
            <w:gridSpan w:val="2"/>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104" w:type="dxa"/>
            <w:gridSpan w:val="2"/>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900"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0"/>
          <w:jc w:val="center"/>
        </w:trPr>
        <w:tc>
          <w:tcPr>
            <w:tcW w:w="563"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w:t>
            </w:r>
          </w:p>
        </w:tc>
        <w:tc>
          <w:tcPr>
            <w:tcW w:w="1873"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建立和完善偏远农村山区教师特殊津贴机制</w:t>
            </w:r>
          </w:p>
        </w:tc>
        <w:tc>
          <w:tcPr>
            <w:tcW w:w="2064"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700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人均</w:t>
            </w:r>
          </w:p>
        </w:tc>
        <w:tc>
          <w:tcPr>
            <w:tcW w:w="2035" w:type="dxa"/>
            <w:gridSpan w:val="2"/>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700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人均</w:t>
            </w:r>
          </w:p>
        </w:tc>
        <w:tc>
          <w:tcPr>
            <w:tcW w:w="2104" w:type="dxa"/>
            <w:gridSpan w:val="2"/>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700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人均</w:t>
            </w:r>
          </w:p>
        </w:tc>
        <w:tc>
          <w:tcPr>
            <w:tcW w:w="900" w:type="dxa"/>
            <w:vMerge w:val="restart"/>
            <w:tcBorders>
              <w:top w:val="nil"/>
              <w:left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教育局</w:t>
            </w:r>
          </w:p>
          <w:p w:rsidR="00456E27" w:rsidRPr="00E928CE" w:rsidRDefault="00456E27" w:rsidP="00EC29CB">
            <w:pPr>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3"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w:t>
            </w:r>
          </w:p>
        </w:tc>
        <w:tc>
          <w:tcPr>
            <w:tcW w:w="1873"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合理配备农村中小学校常规教学仪器</w:t>
            </w:r>
          </w:p>
        </w:tc>
        <w:tc>
          <w:tcPr>
            <w:tcW w:w="2064"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6"/>
                <w:kern w:val="0"/>
                <w:sz w:val="22"/>
              </w:rPr>
            </w:pPr>
            <w:r w:rsidRPr="00E928CE">
              <w:rPr>
                <w:rFonts w:ascii="Times New Roman" w:eastAsia="方正仿宋简体" w:hAnsi="Times New Roman" w:hint="eastAsia"/>
                <w:spacing w:val="-6"/>
                <w:kern w:val="0"/>
                <w:sz w:val="22"/>
              </w:rPr>
              <w:t>广东省初中理科教学仪器配备目录</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试行</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、广东省普通高中新课程样本学校理科教学仪器配备目录、广东省小学数学科学教学仪器配备目录（试行）</w:t>
            </w:r>
          </w:p>
        </w:tc>
        <w:tc>
          <w:tcPr>
            <w:tcW w:w="2035" w:type="dxa"/>
            <w:gridSpan w:val="2"/>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6"/>
                <w:kern w:val="0"/>
                <w:sz w:val="22"/>
              </w:rPr>
            </w:pPr>
            <w:r w:rsidRPr="00E928CE">
              <w:rPr>
                <w:rFonts w:ascii="Times New Roman" w:eastAsia="方正仿宋简体" w:hAnsi="Times New Roman" w:hint="eastAsia"/>
                <w:spacing w:val="-6"/>
                <w:kern w:val="0"/>
                <w:sz w:val="22"/>
              </w:rPr>
              <w:t>广东省初中理科教学仪器配备目录</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试行</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、广东省普通高中新课程样本学校理科教学仪器配备目录、广东省小学数学科学教学仪器配备目录（试行）</w:t>
            </w:r>
          </w:p>
        </w:tc>
        <w:tc>
          <w:tcPr>
            <w:tcW w:w="2104" w:type="dxa"/>
            <w:gridSpan w:val="2"/>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r w:rsidRPr="00E928CE">
              <w:rPr>
                <w:rFonts w:ascii="Times New Roman" w:eastAsia="方正仿宋简体" w:hAnsi="Times New Roman" w:hint="eastAsia"/>
                <w:kern w:val="0"/>
                <w:sz w:val="22"/>
              </w:rPr>
              <w:t>广东省初中理科教学仪器配备目录</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试行</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、广东省普通高中新课程样本学校理科教学仪器配备目录、广东省小学数学科学教学仪器配备目录（试行）</w:t>
            </w:r>
          </w:p>
        </w:tc>
        <w:tc>
          <w:tcPr>
            <w:tcW w:w="900" w:type="dxa"/>
            <w:vMerge/>
            <w:tcBorders>
              <w:left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w:t>
            </w:r>
          </w:p>
        </w:tc>
        <w:tc>
          <w:tcPr>
            <w:tcW w:w="187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提高城乡免费义务教育公用经费（以实际人数为准）</w:t>
            </w:r>
          </w:p>
        </w:tc>
        <w:tc>
          <w:tcPr>
            <w:tcW w:w="2064"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小学：</w:t>
            </w:r>
            <w:r w:rsidRPr="00E928CE">
              <w:rPr>
                <w:rFonts w:ascii="Times New Roman" w:eastAsia="方正仿宋简体" w:hAnsi="Times New Roman"/>
                <w:spacing w:val="-4"/>
                <w:kern w:val="0"/>
                <w:sz w:val="22"/>
              </w:rPr>
              <w:t>1150/</w:t>
            </w:r>
            <w:r w:rsidRPr="00E928CE">
              <w:rPr>
                <w:rFonts w:ascii="Times New Roman" w:eastAsia="方正仿宋简体" w:hAnsi="Times New Roman" w:hint="eastAsia"/>
                <w:spacing w:val="-4"/>
                <w:kern w:val="0"/>
                <w:sz w:val="22"/>
              </w:rPr>
              <w:t>人</w:t>
            </w:r>
            <w:r w:rsidRPr="00E928CE">
              <w:rPr>
                <w:rFonts w:ascii="Times New Roman" w:eastAsia="方正仿宋简体" w:hAnsi="Times New Roman"/>
                <w:spacing w:val="-4"/>
                <w:kern w:val="0"/>
                <w:sz w:val="22"/>
              </w:rPr>
              <w:t>/</w:t>
            </w:r>
            <w:r w:rsidRPr="00E928CE">
              <w:rPr>
                <w:rFonts w:ascii="Times New Roman" w:eastAsia="方正仿宋简体" w:hAnsi="Times New Roman" w:hint="eastAsia"/>
                <w:spacing w:val="-4"/>
                <w:kern w:val="0"/>
                <w:sz w:val="22"/>
              </w:rPr>
              <w:t>学年；初中：</w:t>
            </w:r>
            <w:r w:rsidRPr="00E928CE">
              <w:rPr>
                <w:rFonts w:ascii="Times New Roman" w:eastAsia="方正仿宋简体" w:hAnsi="Times New Roman"/>
                <w:spacing w:val="-4"/>
                <w:kern w:val="0"/>
                <w:sz w:val="22"/>
              </w:rPr>
              <w:t>1950/</w:t>
            </w:r>
            <w:r w:rsidRPr="00E928CE">
              <w:rPr>
                <w:rFonts w:ascii="Times New Roman" w:eastAsia="方正仿宋简体" w:hAnsi="Times New Roman" w:hint="eastAsia"/>
                <w:spacing w:val="-4"/>
                <w:kern w:val="0"/>
                <w:sz w:val="22"/>
              </w:rPr>
              <w:t>人</w:t>
            </w:r>
            <w:r w:rsidRPr="00E928CE">
              <w:rPr>
                <w:rFonts w:ascii="Times New Roman" w:eastAsia="方正仿宋简体" w:hAnsi="Times New Roman"/>
                <w:spacing w:val="-4"/>
                <w:kern w:val="0"/>
                <w:sz w:val="22"/>
              </w:rPr>
              <w:t>/</w:t>
            </w:r>
            <w:r w:rsidRPr="00E928CE">
              <w:rPr>
                <w:rFonts w:ascii="Times New Roman" w:eastAsia="方正仿宋简体" w:hAnsi="Times New Roman" w:hint="eastAsia"/>
                <w:spacing w:val="-4"/>
                <w:kern w:val="0"/>
                <w:sz w:val="22"/>
              </w:rPr>
              <w:t>学年</w:t>
            </w:r>
          </w:p>
        </w:tc>
        <w:tc>
          <w:tcPr>
            <w:tcW w:w="2035"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小学：</w:t>
            </w:r>
            <w:r w:rsidRPr="00E928CE">
              <w:rPr>
                <w:rFonts w:ascii="Times New Roman" w:eastAsia="方正仿宋简体" w:hAnsi="Times New Roman"/>
                <w:spacing w:val="-4"/>
                <w:kern w:val="0"/>
                <w:sz w:val="22"/>
              </w:rPr>
              <w:t>1150/</w:t>
            </w:r>
            <w:r w:rsidRPr="00E928CE">
              <w:rPr>
                <w:rFonts w:ascii="Times New Roman" w:eastAsia="方正仿宋简体" w:hAnsi="Times New Roman" w:hint="eastAsia"/>
                <w:spacing w:val="-4"/>
                <w:kern w:val="0"/>
                <w:sz w:val="22"/>
              </w:rPr>
              <w:t>人</w:t>
            </w:r>
            <w:r w:rsidRPr="00E928CE">
              <w:rPr>
                <w:rFonts w:ascii="Times New Roman" w:eastAsia="方正仿宋简体" w:hAnsi="Times New Roman"/>
                <w:spacing w:val="-4"/>
                <w:kern w:val="0"/>
                <w:sz w:val="22"/>
              </w:rPr>
              <w:t>/</w:t>
            </w:r>
            <w:r w:rsidRPr="00E928CE">
              <w:rPr>
                <w:rFonts w:ascii="Times New Roman" w:eastAsia="方正仿宋简体" w:hAnsi="Times New Roman" w:hint="eastAsia"/>
                <w:spacing w:val="-4"/>
                <w:kern w:val="0"/>
                <w:sz w:val="22"/>
              </w:rPr>
              <w:t>学年；初中：</w:t>
            </w:r>
            <w:r w:rsidRPr="00E928CE">
              <w:rPr>
                <w:rFonts w:ascii="Times New Roman" w:eastAsia="方正仿宋简体" w:hAnsi="Times New Roman"/>
                <w:spacing w:val="-4"/>
                <w:kern w:val="0"/>
                <w:sz w:val="22"/>
              </w:rPr>
              <w:t>1950/</w:t>
            </w:r>
            <w:r w:rsidRPr="00E928CE">
              <w:rPr>
                <w:rFonts w:ascii="Times New Roman" w:eastAsia="方正仿宋简体" w:hAnsi="Times New Roman" w:hint="eastAsia"/>
                <w:spacing w:val="-4"/>
                <w:kern w:val="0"/>
                <w:sz w:val="22"/>
              </w:rPr>
              <w:t>人</w:t>
            </w:r>
            <w:r w:rsidRPr="00E928CE">
              <w:rPr>
                <w:rFonts w:ascii="Times New Roman" w:eastAsia="方正仿宋简体" w:hAnsi="Times New Roman"/>
                <w:spacing w:val="-4"/>
                <w:kern w:val="0"/>
                <w:sz w:val="22"/>
              </w:rPr>
              <w:t>/</w:t>
            </w:r>
            <w:r w:rsidRPr="00E928CE">
              <w:rPr>
                <w:rFonts w:ascii="Times New Roman" w:eastAsia="方正仿宋简体" w:hAnsi="Times New Roman" w:hint="eastAsia"/>
                <w:spacing w:val="-4"/>
                <w:kern w:val="0"/>
                <w:sz w:val="22"/>
              </w:rPr>
              <w:t>学年</w:t>
            </w:r>
          </w:p>
        </w:tc>
        <w:tc>
          <w:tcPr>
            <w:tcW w:w="2104"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小学：</w:t>
            </w:r>
            <w:r w:rsidRPr="00E928CE">
              <w:rPr>
                <w:rFonts w:ascii="Times New Roman" w:eastAsia="方正仿宋简体" w:hAnsi="Times New Roman"/>
                <w:kern w:val="0"/>
                <w:sz w:val="22"/>
              </w:rPr>
              <w:t>1150/</w:t>
            </w:r>
            <w:r w:rsidRPr="00E928CE">
              <w:rPr>
                <w:rFonts w:ascii="Times New Roman" w:eastAsia="方正仿宋简体" w:hAnsi="Times New Roman" w:hint="eastAsia"/>
                <w:kern w:val="0"/>
                <w:sz w:val="22"/>
              </w:rPr>
              <w:t>人</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学年；初中：</w:t>
            </w:r>
            <w:r w:rsidRPr="00E928CE">
              <w:rPr>
                <w:rFonts w:ascii="Times New Roman" w:eastAsia="方正仿宋简体" w:hAnsi="Times New Roman"/>
                <w:kern w:val="0"/>
                <w:sz w:val="22"/>
              </w:rPr>
              <w:t>1950/</w:t>
            </w:r>
            <w:r w:rsidRPr="00E928CE">
              <w:rPr>
                <w:rFonts w:ascii="Times New Roman" w:eastAsia="方正仿宋简体" w:hAnsi="Times New Roman" w:hint="eastAsia"/>
                <w:kern w:val="0"/>
                <w:sz w:val="22"/>
              </w:rPr>
              <w:t>人</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学年</w:t>
            </w:r>
          </w:p>
        </w:tc>
        <w:tc>
          <w:tcPr>
            <w:tcW w:w="900" w:type="dxa"/>
            <w:vMerge/>
            <w:tcBorders>
              <w:left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4</w:t>
            </w:r>
          </w:p>
        </w:tc>
        <w:tc>
          <w:tcPr>
            <w:tcW w:w="187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中心小学以上</w:t>
            </w:r>
            <w:r w:rsidRPr="00E928CE">
              <w:rPr>
                <w:rFonts w:ascii="Times New Roman" w:eastAsia="方正仿宋简体" w:hAnsi="Times New Roman"/>
                <w:kern w:val="0"/>
                <w:sz w:val="22"/>
              </w:rPr>
              <w:t>80%</w:t>
            </w:r>
            <w:r w:rsidRPr="00E928CE">
              <w:rPr>
                <w:rFonts w:ascii="Times New Roman" w:eastAsia="方正仿宋简体" w:hAnsi="Times New Roman" w:hint="eastAsia"/>
                <w:kern w:val="0"/>
                <w:sz w:val="22"/>
              </w:rPr>
              <w:t>班级有多媒体综合电教平台</w:t>
            </w:r>
          </w:p>
        </w:tc>
        <w:tc>
          <w:tcPr>
            <w:tcW w:w="2064"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6"/>
                <w:kern w:val="0"/>
                <w:sz w:val="22"/>
              </w:rPr>
            </w:pPr>
            <w:r w:rsidRPr="00E928CE">
              <w:rPr>
                <w:rFonts w:ascii="Times New Roman" w:eastAsia="方正仿宋简体" w:hAnsi="Times New Roman" w:hint="eastAsia"/>
                <w:spacing w:val="-6"/>
                <w:kern w:val="0"/>
                <w:sz w:val="22"/>
              </w:rPr>
              <w:t>广东省教育厅等八部门印发《关于加快推进教育信息化发展的意见》的通知、关于印发《广东省教育信息化发展</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十二五</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规划》的通知</w:t>
            </w:r>
          </w:p>
        </w:tc>
        <w:tc>
          <w:tcPr>
            <w:tcW w:w="2035"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6"/>
                <w:kern w:val="0"/>
                <w:sz w:val="22"/>
              </w:rPr>
            </w:pPr>
            <w:r w:rsidRPr="00E928CE">
              <w:rPr>
                <w:rFonts w:ascii="Times New Roman" w:eastAsia="方正仿宋简体" w:hAnsi="Times New Roman" w:hint="eastAsia"/>
                <w:spacing w:val="-6"/>
                <w:kern w:val="0"/>
                <w:sz w:val="22"/>
              </w:rPr>
              <w:t>广东省教育厅等八部门印发《关于加快推进教育信息化发展的意见》的通知、关于印发《广东省教育信息化发展</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十二五</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规划》的通知</w:t>
            </w:r>
          </w:p>
        </w:tc>
        <w:tc>
          <w:tcPr>
            <w:tcW w:w="2104"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r w:rsidRPr="00E928CE">
              <w:rPr>
                <w:rFonts w:ascii="Times New Roman" w:eastAsia="方正仿宋简体" w:hAnsi="Times New Roman" w:hint="eastAsia"/>
                <w:kern w:val="0"/>
                <w:sz w:val="22"/>
              </w:rPr>
              <w:t>广东省教育厅等八部门印发《关于加快推进教育信息化发展的意见》的通知、关于印发《广东省教育信息化发展</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十二五</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规划》的通知</w:t>
            </w:r>
          </w:p>
        </w:tc>
        <w:tc>
          <w:tcPr>
            <w:tcW w:w="900" w:type="dxa"/>
            <w:vMerge/>
            <w:tcBorders>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3"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二</w:t>
            </w:r>
          </w:p>
        </w:tc>
        <w:tc>
          <w:tcPr>
            <w:tcW w:w="1873"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公共卫生专题</w:t>
            </w:r>
          </w:p>
        </w:tc>
        <w:tc>
          <w:tcPr>
            <w:tcW w:w="2074" w:type="dxa"/>
            <w:gridSpan w:val="2"/>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44" w:type="dxa"/>
            <w:gridSpan w:val="2"/>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90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0"/>
          <w:jc w:val="center"/>
        </w:trPr>
        <w:tc>
          <w:tcPr>
            <w:tcW w:w="563"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5</w:t>
            </w:r>
          </w:p>
        </w:tc>
        <w:tc>
          <w:tcPr>
            <w:tcW w:w="187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实施镇村卫生服务管理一体化，基本药物制度覆盖政府办村卫生站</w:t>
            </w:r>
          </w:p>
        </w:tc>
        <w:tc>
          <w:tcPr>
            <w:tcW w:w="2074"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国家和省对这块要求加大对村卫生站</w:t>
            </w:r>
            <w:r w:rsidRPr="00E928CE">
              <w:rPr>
                <w:rFonts w:ascii="Times New Roman" w:eastAsia="方正仿宋简体" w:hAnsi="Times New Roman" w:hint="eastAsia"/>
                <w:spacing w:val="-6"/>
                <w:kern w:val="0"/>
                <w:sz w:val="22"/>
              </w:rPr>
              <w:t>实施基药后的补助，</w:t>
            </w:r>
            <w:r w:rsidRPr="00E928CE">
              <w:rPr>
                <w:rFonts w:ascii="Times New Roman" w:eastAsia="方正仿宋简体" w:hAnsi="Times New Roman" w:hint="eastAsia"/>
                <w:kern w:val="0"/>
                <w:sz w:val="22"/>
              </w:rPr>
              <w:t>但没有具体的标准</w:t>
            </w:r>
          </w:p>
        </w:tc>
        <w:tc>
          <w:tcPr>
            <w:tcW w:w="2044"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无</w:t>
            </w:r>
          </w:p>
        </w:tc>
        <w:tc>
          <w:tcPr>
            <w:tcW w:w="20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r w:rsidRPr="00E928CE">
              <w:rPr>
                <w:rFonts w:ascii="Times New Roman" w:eastAsia="方正仿宋简体" w:hAnsi="Times New Roman" w:hint="eastAsia"/>
                <w:kern w:val="0"/>
                <w:sz w:val="22"/>
              </w:rPr>
              <w:t>镇村卫生服务管理一体化，基本药物制度覆盖政府办村卫生站</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卫计局</w:t>
            </w:r>
          </w:p>
        </w:tc>
      </w:tr>
      <w:tr w:rsidR="00456E27" w:rsidRPr="00B84A90" w:rsidTr="00EC29CB">
        <w:trPr>
          <w:trHeight w:val="20"/>
          <w:jc w:val="center"/>
        </w:trPr>
        <w:tc>
          <w:tcPr>
            <w:tcW w:w="563"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6</w:t>
            </w:r>
          </w:p>
        </w:tc>
        <w:tc>
          <w:tcPr>
            <w:tcW w:w="187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全面实施免费婚检制度，全区免费婚检率达到</w:t>
            </w:r>
            <w:r w:rsidRPr="00E928CE">
              <w:rPr>
                <w:rFonts w:ascii="Times New Roman" w:eastAsia="方正仿宋简体" w:hAnsi="Times New Roman"/>
                <w:kern w:val="0"/>
                <w:sz w:val="22"/>
              </w:rPr>
              <w:t>50%</w:t>
            </w:r>
            <w:r w:rsidRPr="00E928CE">
              <w:rPr>
                <w:rFonts w:ascii="Times New Roman" w:eastAsia="方正仿宋简体" w:hAnsi="Times New Roman" w:hint="eastAsia"/>
                <w:kern w:val="0"/>
                <w:sz w:val="22"/>
              </w:rPr>
              <w:t>以上</w:t>
            </w:r>
          </w:p>
        </w:tc>
        <w:tc>
          <w:tcPr>
            <w:tcW w:w="2074"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8"/>
                <w:kern w:val="0"/>
                <w:sz w:val="22"/>
              </w:rPr>
            </w:pPr>
            <w:r w:rsidRPr="00E928CE">
              <w:rPr>
                <w:rFonts w:ascii="Times New Roman" w:eastAsia="方正仿宋简体" w:hAnsi="Times New Roman" w:hint="eastAsia"/>
                <w:spacing w:val="-8"/>
                <w:kern w:val="0"/>
                <w:sz w:val="22"/>
              </w:rPr>
              <w:t>实施免费婚检查制度</w:t>
            </w:r>
          </w:p>
        </w:tc>
        <w:tc>
          <w:tcPr>
            <w:tcW w:w="2044" w:type="dxa"/>
            <w:gridSpan w:val="2"/>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2"/>
                <w:kern w:val="0"/>
                <w:sz w:val="22"/>
              </w:rPr>
            </w:pPr>
            <w:r w:rsidRPr="00E928CE">
              <w:rPr>
                <w:rFonts w:ascii="Times New Roman" w:eastAsia="方正仿宋简体" w:hAnsi="Times New Roman" w:hint="eastAsia"/>
                <w:spacing w:val="-12"/>
                <w:kern w:val="0"/>
                <w:sz w:val="22"/>
              </w:rPr>
              <w:t>实施免费婚检查制度</w:t>
            </w:r>
          </w:p>
        </w:tc>
        <w:tc>
          <w:tcPr>
            <w:tcW w:w="20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8"/>
                <w:kern w:val="0"/>
                <w:sz w:val="22"/>
              </w:rPr>
            </w:pPr>
            <w:r w:rsidRPr="00E928CE">
              <w:rPr>
                <w:rFonts w:ascii="Times New Roman" w:eastAsia="方正仿宋简体" w:hAnsi="Times New Roman" w:hint="eastAsia"/>
                <w:spacing w:val="-8"/>
                <w:kern w:val="0"/>
                <w:sz w:val="22"/>
              </w:rPr>
              <w:t>实施免费婚检查制度</w:t>
            </w:r>
          </w:p>
        </w:tc>
        <w:tc>
          <w:tcPr>
            <w:tcW w:w="900"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p>
        </w:tc>
      </w:tr>
    </w:tbl>
    <w:p w:rsidR="00456E27" w:rsidRDefault="00456E27" w:rsidP="00456E27"/>
    <w:tbl>
      <w:tblPr>
        <w:tblW w:w="9521" w:type="dxa"/>
        <w:jc w:val="center"/>
        <w:tblInd w:w="485" w:type="dxa"/>
        <w:tblLook w:val="0000"/>
      </w:tblPr>
      <w:tblGrid>
        <w:gridCol w:w="567"/>
        <w:gridCol w:w="1899"/>
        <w:gridCol w:w="2001"/>
        <w:gridCol w:w="2044"/>
        <w:gridCol w:w="2085"/>
        <w:gridCol w:w="925"/>
      </w:tblGrid>
      <w:tr w:rsidR="00456E27" w:rsidRPr="00B84A90" w:rsidTr="00EC29CB">
        <w:trPr>
          <w:trHeight w:val="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lastRenderedPageBreak/>
              <w:t>序号</w:t>
            </w:r>
          </w:p>
        </w:tc>
        <w:tc>
          <w:tcPr>
            <w:tcW w:w="1899"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项目名称</w:t>
            </w:r>
          </w:p>
        </w:tc>
        <w:tc>
          <w:tcPr>
            <w:tcW w:w="2001"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spacing w:val="-8"/>
                <w:kern w:val="0"/>
                <w:sz w:val="24"/>
              </w:rPr>
              <w:t>上级政策要求标准</w:t>
            </w:r>
          </w:p>
        </w:tc>
        <w:tc>
          <w:tcPr>
            <w:tcW w:w="2044"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我区现行具体标准及实施</w:t>
            </w:r>
          </w:p>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情况</w:t>
            </w:r>
          </w:p>
        </w:tc>
        <w:tc>
          <w:tcPr>
            <w:tcW w:w="20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b/>
                <w:bCs/>
                <w:spacing w:val="-14"/>
                <w:kern w:val="0"/>
                <w:sz w:val="24"/>
              </w:rPr>
              <w:t>改革试点计划标准</w:t>
            </w:r>
            <w:r w:rsidRPr="00E928CE">
              <w:rPr>
                <w:rFonts w:ascii="Times New Roman" w:eastAsia="方正仿宋简体" w:hAnsi="Times New Roman" w:hint="eastAsia"/>
                <w:spacing w:val="-12"/>
                <w:kern w:val="0"/>
                <w:sz w:val="24"/>
              </w:rPr>
              <w:t>（注意：不得低于上级标准和现行标准）</w:t>
            </w:r>
          </w:p>
        </w:tc>
        <w:tc>
          <w:tcPr>
            <w:tcW w:w="92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b/>
                <w:bCs/>
                <w:kern w:val="0"/>
                <w:sz w:val="24"/>
              </w:rPr>
              <w:t>牵头负责单位</w:t>
            </w:r>
          </w:p>
        </w:tc>
      </w:tr>
      <w:tr w:rsidR="00456E27" w:rsidRPr="00B84A90" w:rsidTr="00EC29CB">
        <w:trPr>
          <w:trHeight w:val="20"/>
          <w:jc w:val="center"/>
        </w:trPr>
        <w:tc>
          <w:tcPr>
            <w:tcW w:w="567" w:type="dxa"/>
            <w:tcBorders>
              <w:top w:val="single" w:sz="4" w:space="0" w:color="auto"/>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b/>
                <w:bCs/>
                <w:kern w:val="0"/>
                <w:sz w:val="22"/>
              </w:rPr>
              <w:t>二</w:t>
            </w:r>
          </w:p>
        </w:tc>
        <w:tc>
          <w:tcPr>
            <w:tcW w:w="1899"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b/>
                <w:bCs/>
                <w:kern w:val="0"/>
                <w:sz w:val="22"/>
              </w:rPr>
              <w:t>公共卫生专题</w:t>
            </w:r>
          </w:p>
        </w:tc>
        <w:tc>
          <w:tcPr>
            <w:tcW w:w="2001"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c>
          <w:tcPr>
            <w:tcW w:w="2044"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c>
          <w:tcPr>
            <w:tcW w:w="2085"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c>
          <w:tcPr>
            <w:tcW w:w="92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0"/>
          <w:jc w:val="center"/>
        </w:trPr>
        <w:tc>
          <w:tcPr>
            <w:tcW w:w="567"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7</w:t>
            </w:r>
          </w:p>
        </w:tc>
        <w:tc>
          <w:tcPr>
            <w:tcW w:w="1899"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全面实施新生儿免费筛查政策，新生儿遗传代谢病筛查率和新生儿听力筛查率分别达到</w:t>
            </w:r>
            <w:r w:rsidRPr="00E928CE">
              <w:rPr>
                <w:rFonts w:ascii="Times New Roman" w:eastAsia="方正仿宋简体" w:hAnsi="Times New Roman"/>
                <w:kern w:val="0"/>
                <w:sz w:val="22"/>
              </w:rPr>
              <w:t>70%</w:t>
            </w:r>
            <w:r w:rsidRPr="00E928CE">
              <w:rPr>
                <w:rFonts w:ascii="Times New Roman" w:eastAsia="方正仿宋简体" w:hAnsi="Times New Roman" w:hint="eastAsia"/>
                <w:kern w:val="0"/>
                <w:sz w:val="22"/>
              </w:rPr>
              <w:t>和</w:t>
            </w:r>
            <w:r w:rsidRPr="00E928CE">
              <w:rPr>
                <w:rFonts w:ascii="Times New Roman" w:eastAsia="方正仿宋简体" w:hAnsi="Times New Roman"/>
                <w:kern w:val="0"/>
                <w:sz w:val="22"/>
              </w:rPr>
              <w:t>50%</w:t>
            </w:r>
            <w:r w:rsidRPr="00E928CE">
              <w:rPr>
                <w:rFonts w:ascii="Times New Roman" w:eastAsia="方正仿宋简体" w:hAnsi="Times New Roman" w:hint="eastAsia"/>
                <w:kern w:val="0"/>
                <w:sz w:val="22"/>
              </w:rPr>
              <w:t>以上。</w:t>
            </w:r>
          </w:p>
        </w:tc>
        <w:tc>
          <w:tcPr>
            <w:tcW w:w="2001"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14"/>
                <w:kern w:val="0"/>
                <w:sz w:val="22"/>
              </w:rPr>
            </w:pPr>
            <w:r w:rsidRPr="00E928CE">
              <w:rPr>
                <w:rFonts w:ascii="Times New Roman" w:eastAsia="方正仿宋简体" w:hAnsi="Times New Roman" w:hint="eastAsia"/>
                <w:spacing w:val="-14"/>
                <w:kern w:val="0"/>
                <w:sz w:val="22"/>
              </w:rPr>
              <w:t>省卫计委、财政厅《关于印发广东省出生缺陷综合防控项目管理方案的通知》，加强妇幼保健机构建设，每间财政补助</w:t>
            </w:r>
            <w:r w:rsidRPr="00E928CE">
              <w:rPr>
                <w:rFonts w:ascii="Times New Roman" w:eastAsia="方正仿宋简体" w:hAnsi="Times New Roman"/>
                <w:spacing w:val="-14"/>
                <w:kern w:val="0"/>
                <w:sz w:val="22"/>
              </w:rPr>
              <w:t>750</w:t>
            </w:r>
            <w:r w:rsidRPr="00E928CE">
              <w:rPr>
                <w:rFonts w:ascii="Times New Roman" w:eastAsia="方正仿宋简体" w:hAnsi="Times New Roman" w:hint="eastAsia"/>
                <w:spacing w:val="-14"/>
                <w:kern w:val="0"/>
                <w:sz w:val="22"/>
              </w:rPr>
              <w:t>万元，其中省</w:t>
            </w:r>
            <w:r w:rsidRPr="00E928CE">
              <w:rPr>
                <w:rFonts w:ascii="Times New Roman" w:eastAsia="方正仿宋简体" w:hAnsi="Times New Roman"/>
                <w:spacing w:val="-14"/>
                <w:kern w:val="0"/>
                <w:sz w:val="22"/>
              </w:rPr>
              <w:t>450</w:t>
            </w:r>
            <w:r w:rsidRPr="00E928CE">
              <w:rPr>
                <w:rFonts w:ascii="Times New Roman" w:eastAsia="方正仿宋简体" w:hAnsi="Times New Roman" w:hint="eastAsia"/>
                <w:spacing w:val="-14"/>
                <w:kern w:val="0"/>
                <w:sz w:val="22"/>
              </w:rPr>
              <w:t>万元，市、区各</w:t>
            </w:r>
            <w:r w:rsidRPr="00E928CE">
              <w:rPr>
                <w:rFonts w:ascii="Times New Roman" w:eastAsia="方正仿宋简体" w:hAnsi="Times New Roman"/>
                <w:spacing w:val="-14"/>
                <w:kern w:val="0"/>
                <w:sz w:val="22"/>
              </w:rPr>
              <w:t>150</w:t>
            </w:r>
            <w:r w:rsidRPr="00E928CE">
              <w:rPr>
                <w:rFonts w:ascii="Times New Roman" w:eastAsia="方正仿宋简体" w:hAnsi="Times New Roman" w:hint="eastAsia"/>
                <w:spacing w:val="-14"/>
                <w:kern w:val="0"/>
                <w:sz w:val="22"/>
              </w:rPr>
              <w:t>万元。落实需方补助</w:t>
            </w:r>
          </w:p>
        </w:tc>
        <w:tc>
          <w:tcPr>
            <w:tcW w:w="2044"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省卫计委、财政厅《关于印发广东省出生缺陷综合防控项目管理方案的通知》，加强妇幼保健机构建设，每间财政补助</w:t>
            </w:r>
            <w:r w:rsidRPr="00E928CE">
              <w:rPr>
                <w:rFonts w:ascii="Times New Roman" w:eastAsia="方正仿宋简体" w:hAnsi="Times New Roman"/>
                <w:spacing w:val="-10"/>
                <w:kern w:val="0"/>
                <w:sz w:val="22"/>
              </w:rPr>
              <w:t>750</w:t>
            </w:r>
            <w:r w:rsidRPr="00E928CE">
              <w:rPr>
                <w:rFonts w:ascii="Times New Roman" w:eastAsia="方正仿宋简体" w:hAnsi="Times New Roman" w:hint="eastAsia"/>
                <w:spacing w:val="-10"/>
                <w:kern w:val="0"/>
                <w:sz w:val="22"/>
              </w:rPr>
              <w:t>万元，其中省</w:t>
            </w:r>
            <w:r w:rsidRPr="00E928CE">
              <w:rPr>
                <w:rFonts w:ascii="Times New Roman" w:eastAsia="方正仿宋简体" w:hAnsi="Times New Roman"/>
                <w:spacing w:val="-10"/>
                <w:kern w:val="0"/>
                <w:sz w:val="22"/>
              </w:rPr>
              <w:t>450</w:t>
            </w:r>
            <w:r w:rsidRPr="00E928CE">
              <w:rPr>
                <w:rFonts w:ascii="Times New Roman" w:eastAsia="方正仿宋简体" w:hAnsi="Times New Roman" w:hint="eastAsia"/>
                <w:spacing w:val="-10"/>
                <w:kern w:val="0"/>
                <w:sz w:val="22"/>
              </w:rPr>
              <w:t>万元，市、区各</w:t>
            </w:r>
            <w:r w:rsidRPr="00E928CE">
              <w:rPr>
                <w:rFonts w:ascii="Times New Roman" w:eastAsia="方正仿宋简体" w:hAnsi="Times New Roman"/>
                <w:spacing w:val="-10"/>
                <w:kern w:val="0"/>
                <w:sz w:val="22"/>
              </w:rPr>
              <w:t>150</w:t>
            </w:r>
            <w:r w:rsidRPr="00E928CE">
              <w:rPr>
                <w:rFonts w:ascii="Times New Roman" w:eastAsia="方正仿宋简体" w:hAnsi="Times New Roman" w:hint="eastAsia"/>
                <w:spacing w:val="-10"/>
                <w:kern w:val="0"/>
                <w:sz w:val="22"/>
              </w:rPr>
              <w:t>万元。落实需方补助</w:t>
            </w:r>
          </w:p>
        </w:tc>
        <w:tc>
          <w:tcPr>
            <w:tcW w:w="20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省卫计委、财政厅《关于印发广东省出生缺陷综合防控项目管理方案的通知》，加强妇幼保健机构建设，每间财政补助</w:t>
            </w:r>
            <w:r w:rsidRPr="00E928CE">
              <w:rPr>
                <w:rFonts w:ascii="Times New Roman" w:eastAsia="方正仿宋简体" w:hAnsi="Times New Roman"/>
                <w:spacing w:val="-10"/>
                <w:kern w:val="0"/>
                <w:sz w:val="22"/>
              </w:rPr>
              <w:t>750</w:t>
            </w:r>
            <w:r w:rsidRPr="00E928CE">
              <w:rPr>
                <w:rFonts w:ascii="Times New Roman" w:eastAsia="方正仿宋简体" w:hAnsi="Times New Roman" w:hint="eastAsia"/>
                <w:spacing w:val="-10"/>
                <w:kern w:val="0"/>
                <w:sz w:val="22"/>
              </w:rPr>
              <w:t>万元，其中省</w:t>
            </w:r>
            <w:r w:rsidRPr="00E928CE">
              <w:rPr>
                <w:rFonts w:ascii="Times New Roman" w:eastAsia="方正仿宋简体" w:hAnsi="Times New Roman"/>
                <w:spacing w:val="-10"/>
                <w:kern w:val="0"/>
                <w:sz w:val="22"/>
              </w:rPr>
              <w:t>450</w:t>
            </w:r>
            <w:r w:rsidRPr="00E928CE">
              <w:rPr>
                <w:rFonts w:ascii="Times New Roman" w:eastAsia="方正仿宋简体" w:hAnsi="Times New Roman" w:hint="eastAsia"/>
                <w:spacing w:val="-10"/>
                <w:kern w:val="0"/>
                <w:sz w:val="22"/>
              </w:rPr>
              <w:t>万元，市、区各</w:t>
            </w:r>
            <w:r w:rsidRPr="00E928CE">
              <w:rPr>
                <w:rFonts w:ascii="Times New Roman" w:eastAsia="方正仿宋简体" w:hAnsi="Times New Roman"/>
                <w:spacing w:val="-10"/>
                <w:kern w:val="0"/>
                <w:sz w:val="22"/>
              </w:rPr>
              <w:t>150</w:t>
            </w:r>
            <w:r w:rsidRPr="00E928CE">
              <w:rPr>
                <w:rFonts w:ascii="Times New Roman" w:eastAsia="方正仿宋简体" w:hAnsi="Times New Roman" w:hint="eastAsia"/>
                <w:spacing w:val="-10"/>
                <w:kern w:val="0"/>
                <w:sz w:val="22"/>
              </w:rPr>
              <w:t>万元。落实需方补助</w:t>
            </w:r>
          </w:p>
        </w:tc>
        <w:tc>
          <w:tcPr>
            <w:tcW w:w="925"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卫计局</w:t>
            </w:r>
          </w:p>
        </w:tc>
      </w:tr>
      <w:tr w:rsidR="00456E27" w:rsidRPr="00B84A90" w:rsidTr="00EC29CB">
        <w:trPr>
          <w:trHeight w:val="20"/>
          <w:jc w:val="center"/>
        </w:trPr>
        <w:tc>
          <w:tcPr>
            <w:tcW w:w="567"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8</w:t>
            </w:r>
          </w:p>
        </w:tc>
        <w:tc>
          <w:tcPr>
            <w:tcW w:w="1899"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8"/>
                <w:kern w:val="0"/>
                <w:sz w:val="22"/>
              </w:rPr>
            </w:pPr>
            <w:r w:rsidRPr="00E928CE">
              <w:rPr>
                <w:rFonts w:ascii="Times New Roman" w:eastAsia="方正仿宋简体" w:hAnsi="Times New Roman" w:hint="eastAsia"/>
                <w:spacing w:val="-18"/>
                <w:kern w:val="0"/>
                <w:sz w:val="22"/>
              </w:rPr>
              <w:t>基本公共卫生服务经费标准提高到每人每年</w:t>
            </w:r>
            <w:r w:rsidRPr="00E928CE">
              <w:rPr>
                <w:rFonts w:ascii="Times New Roman" w:eastAsia="方正仿宋简体" w:hAnsi="Times New Roman"/>
                <w:spacing w:val="-18"/>
                <w:kern w:val="0"/>
                <w:sz w:val="22"/>
              </w:rPr>
              <w:t>40</w:t>
            </w:r>
            <w:r w:rsidRPr="00E928CE">
              <w:rPr>
                <w:rFonts w:ascii="Times New Roman" w:eastAsia="方正仿宋简体" w:hAnsi="Times New Roman" w:hint="eastAsia"/>
                <w:spacing w:val="-18"/>
                <w:kern w:val="0"/>
                <w:sz w:val="22"/>
              </w:rPr>
              <w:t>元，增加基本公共卫生服务项目。</w:t>
            </w:r>
          </w:p>
        </w:tc>
        <w:tc>
          <w:tcPr>
            <w:tcW w:w="2001"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人均</w:t>
            </w:r>
            <w:r w:rsidRPr="00E928CE">
              <w:rPr>
                <w:rFonts w:ascii="Times New Roman" w:eastAsia="方正仿宋简体" w:hAnsi="Times New Roman"/>
                <w:kern w:val="0"/>
                <w:sz w:val="22"/>
              </w:rPr>
              <w:t>40</w:t>
            </w:r>
            <w:r w:rsidRPr="00E928CE">
              <w:rPr>
                <w:rFonts w:ascii="Times New Roman" w:eastAsia="方正仿宋简体" w:hAnsi="Times New Roman" w:hint="eastAsia"/>
                <w:kern w:val="0"/>
                <w:sz w:val="22"/>
              </w:rPr>
              <w:t>元</w:t>
            </w:r>
          </w:p>
        </w:tc>
        <w:tc>
          <w:tcPr>
            <w:tcW w:w="2044"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人均</w:t>
            </w:r>
            <w:r w:rsidRPr="00E928CE">
              <w:rPr>
                <w:rFonts w:ascii="Times New Roman" w:eastAsia="方正仿宋简体" w:hAnsi="Times New Roman"/>
                <w:kern w:val="0"/>
                <w:sz w:val="22"/>
              </w:rPr>
              <w:t>40</w:t>
            </w:r>
            <w:r w:rsidRPr="00E928CE">
              <w:rPr>
                <w:rFonts w:ascii="Times New Roman" w:eastAsia="方正仿宋简体" w:hAnsi="Times New Roman" w:hint="eastAsia"/>
                <w:kern w:val="0"/>
                <w:sz w:val="22"/>
              </w:rPr>
              <w:t>元</w:t>
            </w:r>
          </w:p>
        </w:tc>
        <w:tc>
          <w:tcPr>
            <w:tcW w:w="20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人均</w:t>
            </w:r>
            <w:r w:rsidRPr="00E928CE">
              <w:rPr>
                <w:rFonts w:ascii="Times New Roman" w:eastAsia="方正仿宋简体" w:hAnsi="Times New Roman"/>
                <w:kern w:val="0"/>
                <w:sz w:val="22"/>
              </w:rPr>
              <w:t>40</w:t>
            </w:r>
            <w:r w:rsidRPr="00E928CE">
              <w:rPr>
                <w:rFonts w:ascii="Times New Roman" w:eastAsia="方正仿宋简体" w:hAnsi="Times New Roman" w:hint="eastAsia"/>
                <w:kern w:val="0"/>
                <w:sz w:val="22"/>
              </w:rPr>
              <w:t>元</w:t>
            </w:r>
          </w:p>
        </w:tc>
        <w:tc>
          <w:tcPr>
            <w:tcW w:w="925"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7" w:type="dxa"/>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9</w:t>
            </w:r>
          </w:p>
        </w:tc>
        <w:tc>
          <w:tcPr>
            <w:tcW w:w="1899"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20"/>
                <w:kern w:val="0"/>
                <w:sz w:val="22"/>
              </w:rPr>
            </w:pPr>
            <w:r w:rsidRPr="00E928CE">
              <w:rPr>
                <w:rFonts w:ascii="Times New Roman" w:eastAsia="方正仿宋简体" w:hAnsi="Times New Roman" w:hint="eastAsia"/>
                <w:spacing w:val="-20"/>
                <w:kern w:val="0"/>
                <w:sz w:val="22"/>
              </w:rPr>
              <w:t>落实边远地区镇卫生院医务人员岗位津贴</w:t>
            </w:r>
          </w:p>
        </w:tc>
        <w:tc>
          <w:tcPr>
            <w:tcW w:w="2001"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人均</w:t>
            </w:r>
            <w:r w:rsidRPr="00E928CE">
              <w:rPr>
                <w:rFonts w:ascii="Times New Roman" w:eastAsia="方正仿宋简体" w:hAnsi="Times New Roman"/>
                <w:kern w:val="0"/>
                <w:sz w:val="22"/>
              </w:rPr>
              <w:t>500</w:t>
            </w:r>
            <w:r w:rsidRPr="00E928CE">
              <w:rPr>
                <w:rFonts w:ascii="Times New Roman" w:eastAsia="方正仿宋简体" w:hAnsi="Times New Roman" w:hint="eastAsia"/>
                <w:kern w:val="0"/>
                <w:sz w:val="22"/>
              </w:rPr>
              <w:t>元</w:t>
            </w:r>
          </w:p>
        </w:tc>
        <w:tc>
          <w:tcPr>
            <w:tcW w:w="2044"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人均</w:t>
            </w:r>
            <w:r w:rsidRPr="00E928CE">
              <w:rPr>
                <w:rFonts w:ascii="Times New Roman" w:eastAsia="方正仿宋简体" w:hAnsi="Times New Roman"/>
                <w:kern w:val="0"/>
                <w:sz w:val="22"/>
              </w:rPr>
              <w:t>500</w:t>
            </w:r>
            <w:r w:rsidRPr="00E928CE">
              <w:rPr>
                <w:rFonts w:ascii="Times New Roman" w:eastAsia="方正仿宋简体" w:hAnsi="Times New Roman" w:hint="eastAsia"/>
                <w:kern w:val="0"/>
                <w:sz w:val="22"/>
              </w:rPr>
              <w:t>元</w:t>
            </w:r>
          </w:p>
        </w:tc>
        <w:tc>
          <w:tcPr>
            <w:tcW w:w="2085"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人均</w:t>
            </w:r>
            <w:r w:rsidRPr="00E928CE">
              <w:rPr>
                <w:rFonts w:ascii="Times New Roman" w:eastAsia="方正仿宋简体" w:hAnsi="Times New Roman"/>
                <w:kern w:val="0"/>
                <w:sz w:val="22"/>
              </w:rPr>
              <w:t>500</w:t>
            </w:r>
            <w:r w:rsidRPr="00E928CE">
              <w:rPr>
                <w:rFonts w:ascii="Times New Roman" w:eastAsia="方正仿宋简体" w:hAnsi="Times New Roman" w:hint="eastAsia"/>
                <w:kern w:val="0"/>
                <w:sz w:val="22"/>
              </w:rPr>
              <w:t>元</w:t>
            </w:r>
          </w:p>
        </w:tc>
        <w:tc>
          <w:tcPr>
            <w:tcW w:w="925"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r w:rsidR="00456E27" w:rsidRPr="00B84A90" w:rsidTr="00EC29CB">
        <w:trPr>
          <w:trHeight w:val="280"/>
          <w:jc w:val="center"/>
        </w:trPr>
        <w:tc>
          <w:tcPr>
            <w:tcW w:w="567" w:type="dxa"/>
            <w:vMerge w:val="restart"/>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10</w:t>
            </w:r>
          </w:p>
        </w:tc>
        <w:tc>
          <w:tcPr>
            <w:tcW w:w="1899"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药品出厂检验合格率</w:t>
            </w:r>
            <w:r w:rsidRPr="00E928CE">
              <w:rPr>
                <w:rFonts w:ascii="Times New Roman" w:eastAsia="方正仿宋简体" w:hAnsi="Times New Roman"/>
                <w:kern w:val="0"/>
                <w:sz w:val="22"/>
              </w:rPr>
              <w:t>100%</w:t>
            </w:r>
          </w:p>
        </w:tc>
        <w:tc>
          <w:tcPr>
            <w:tcW w:w="2001"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20"/>
                <w:kern w:val="0"/>
                <w:sz w:val="22"/>
              </w:rPr>
            </w:pPr>
            <w:r w:rsidRPr="00E928CE">
              <w:rPr>
                <w:rFonts w:ascii="Times New Roman" w:eastAsia="方正仿宋简体" w:hAnsi="Times New Roman" w:hint="eastAsia"/>
                <w:spacing w:val="-20"/>
                <w:kern w:val="0"/>
                <w:sz w:val="22"/>
              </w:rPr>
              <w:t>药品出厂本身要求</w:t>
            </w:r>
            <w:r w:rsidRPr="00E928CE">
              <w:rPr>
                <w:rFonts w:ascii="Times New Roman" w:eastAsia="方正仿宋简体" w:hAnsi="Times New Roman"/>
                <w:spacing w:val="-20"/>
                <w:kern w:val="0"/>
                <w:sz w:val="22"/>
              </w:rPr>
              <w:t>100%</w:t>
            </w:r>
            <w:r w:rsidRPr="00E928CE">
              <w:rPr>
                <w:rFonts w:ascii="Times New Roman" w:eastAsia="方正仿宋简体" w:hAnsi="Times New Roman" w:hint="eastAsia"/>
                <w:spacing w:val="-20"/>
                <w:kern w:val="0"/>
                <w:sz w:val="22"/>
              </w:rPr>
              <w:t>合格。我市药厂很少，平时药品抽检工作全部由市抽样品后交省负责出资检验质量</w:t>
            </w:r>
          </w:p>
        </w:tc>
        <w:tc>
          <w:tcPr>
            <w:tcW w:w="2044"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r w:rsidRPr="00E928CE">
              <w:rPr>
                <w:rFonts w:ascii="Times New Roman" w:eastAsia="方正仿宋简体" w:hAnsi="Times New Roman" w:hint="eastAsia"/>
                <w:kern w:val="0"/>
                <w:sz w:val="22"/>
              </w:rPr>
              <w:t>根据上级和有关文件要求，积极开展药品抽检工作，并及时送至省检验</w:t>
            </w:r>
          </w:p>
        </w:tc>
        <w:tc>
          <w:tcPr>
            <w:tcW w:w="2085"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r w:rsidRPr="00E928CE">
              <w:rPr>
                <w:rFonts w:ascii="Times New Roman" w:eastAsia="方正仿宋简体" w:hAnsi="Times New Roman" w:hint="eastAsia"/>
                <w:kern w:val="0"/>
                <w:sz w:val="22"/>
              </w:rPr>
              <w:t>根据上级和有关文件要求，积极开展药品抽检工作，并及时送至省检验</w:t>
            </w:r>
          </w:p>
        </w:tc>
        <w:tc>
          <w:tcPr>
            <w:tcW w:w="925"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22"/>
                <w:kern w:val="0"/>
                <w:sz w:val="22"/>
              </w:rPr>
            </w:pPr>
            <w:r w:rsidRPr="00E928CE">
              <w:rPr>
                <w:rFonts w:ascii="Times New Roman" w:eastAsia="方正仿宋简体" w:hAnsi="Times New Roman" w:hint="eastAsia"/>
                <w:spacing w:val="-22"/>
                <w:kern w:val="0"/>
                <w:sz w:val="22"/>
              </w:rPr>
              <w:t>食药监局</w:t>
            </w:r>
          </w:p>
        </w:tc>
      </w:tr>
      <w:tr w:rsidR="00456E27" w:rsidRPr="00B84A90" w:rsidTr="00EC29CB">
        <w:trPr>
          <w:trHeight w:val="280"/>
          <w:jc w:val="center"/>
        </w:trPr>
        <w:tc>
          <w:tcPr>
            <w:tcW w:w="567"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99"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0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4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92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r>
      <w:tr w:rsidR="00456E27" w:rsidRPr="00B84A90" w:rsidTr="00EC29CB">
        <w:trPr>
          <w:trHeight w:val="280"/>
          <w:jc w:val="center"/>
        </w:trPr>
        <w:tc>
          <w:tcPr>
            <w:tcW w:w="567"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99"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0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4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92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r>
      <w:tr w:rsidR="00456E27" w:rsidRPr="00B84A90" w:rsidTr="00EC29CB">
        <w:trPr>
          <w:trHeight w:val="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三</w:t>
            </w:r>
          </w:p>
        </w:tc>
        <w:tc>
          <w:tcPr>
            <w:tcW w:w="1899"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10"/>
                <w:kern w:val="0"/>
                <w:sz w:val="22"/>
              </w:rPr>
            </w:pPr>
            <w:r w:rsidRPr="00E928CE">
              <w:rPr>
                <w:rFonts w:ascii="Times New Roman" w:eastAsia="方正仿宋简体" w:hAnsi="Times New Roman" w:hint="eastAsia"/>
                <w:b/>
                <w:bCs/>
                <w:spacing w:val="-10"/>
                <w:kern w:val="0"/>
                <w:sz w:val="22"/>
              </w:rPr>
              <w:t>公共文化体育专题</w:t>
            </w:r>
          </w:p>
        </w:tc>
        <w:tc>
          <w:tcPr>
            <w:tcW w:w="2001"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44"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92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11</w:t>
            </w:r>
          </w:p>
        </w:tc>
        <w:tc>
          <w:tcPr>
            <w:tcW w:w="1899"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kern w:val="0"/>
                <w:sz w:val="22"/>
              </w:rPr>
            </w:pPr>
            <w:r w:rsidRPr="00E928CE">
              <w:rPr>
                <w:rFonts w:ascii="Times New Roman" w:eastAsia="方正仿宋简体" w:hAnsi="Times New Roman" w:hint="eastAsia"/>
                <w:kern w:val="0"/>
                <w:sz w:val="22"/>
              </w:rPr>
              <w:t>实施文化设施免费开放（图书馆、文化馆、文化站）</w:t>
            </w:r>
          </w:p>
        </w:tc>
        <w:tc>
          <w:tcPr>
            <w:tcW w:w="2001"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40" w:lineRule="exact"/>
              <w:jc w:val="left"/>
              <w:rPr>
                <w:rFonts w:ascii="Times New Roman" w:eastAsia="方正仿宋简体" w:hAnsi="Times New Roman"/>
                <w:spacing w:val="-14"/>
                <w:kern w:val="0"/>
                <w:sz w:val="22"/>
              </w:rPr>
            </w:pPr>
            <w:r w:rsidRPr="00E928CE">
              <w:rPr>
                <w:rFonts w:ascii="Times New Roman" w:eastAsia="方正仿宋简体" w:hAnsi="Times New Roman" w:hint="eastAsia"/>
                <w:spacing w:val="-14"/>
                <w:kern w:val="0"/>
                <w:sz w:val="22"/>
              </w:rPr>
              <w:t>（</w:t>
            </w:r>
            <w:r w:rsidRPr="00E928CE">
              <w:rPr>
                <w:rFonts w:ascii="Times New Roman" w:eastAsia="方正仿宋简体" w:hAnsi="Times New Roman"/>
                <w:spacing w:val="-14"/>
                <w:kern w:val="0"/>
                <w:sz w:val="22"/>
              </w:rPr>
              <w:t>1</w:t>
            </w:r>
            <w:r w:rsidRPr="00E928CE">
              <w:rPr>
                <w:rFonts w:ascii="Times New Roman" w:eastAsia="方正仿宋简体" w:hAnsi="Times New Roman" w:hint="eastAsia"/>
                <w:spacing w:val="-14"/>
                <w:kern w:val="0"/>
                <w:sz w:val="22"/>
              </w:rPr>
              <w:t>）《转发</w:t>
            </w:r>
            <w:r w:rsidRPr="00E928CE">
              <w:rPr>
                <w:rFonts w:ascii="Times New Roman" w:eastAsia="方正仿宋简体" w:hAnsi="Times New Roman"/>
                <w:spacing w:val="-14"/>
                <w:kern w:val="0"/>
                <w:sz w:val="22"/>
              </w:rPr>
              <w:t>&lt;</w:t>
            </w:r>
            <w:r w:rsidRPr="00E928CE">
              <w:rPr>
                <w:rFonts w:ascii="Times New Roman" w:eastAsia="方正仿宋简体" w:hAnsi="Times New Roman" w:hint="eastAsia"/>
                <w:spacing w:val="-14"/>
                <w:kern w:val="0"/>
                <w:sz w:val="22"/>
              </w:rPr>
              <w:t>关于推进全国美术馆公共图书馆文化馆（站）免费开放工作的意见</w:t>
            </w:r>
            <w:r w:rsidRPr="00E928CE">
              <w:rPr>
                <w:rFonts w:ascii="Times New Roman" w:eastAsia="方正仿宋简体" w:hAnsi="Times New Roman"/>
                <w:spacing w:val="-14"/>
                <w:kern w:val="0"/>
                <w:sz w:val="22"/>
              </w:rPr>
              <w:t>&gt;</w:t>
            </w:r>
            <w:r w:rsidRPr="00E928CE">
              <w:rPr>
                <w:rFonts w:ascii="Times New Roman" w:eastAsia="方正仿宋简体" w:hAnsi="Times New Roman" w:hint="eastAsia"/>
                <w:spacing w:val="-14"/>
                <w:kern w:val="0"/>
                <w:sz w:val="22"/>
              </w:rPr>
              <w:t>的通知》（粤文社〔</w:t>
            </w:r>
            <w:r w:rsidRPr="00E928CE">
              <w:rPr>
                <w:rFonts w:ascii="Times New Roman" w:eastAsia="方正仿宋简体" w:hAnsi="Times New Roman"/>
                <w:spacing w:val="-14"/>
                <w:kern w:val="0"/>
                <w:sz w:val="22"/>
              </w:rPr>
              <w:t>2011</w:t>
            </w:r>
            <w:r w:rsidRPr="00E928CE">
              <w:rPr>
                <w:rFonts w:ascii="Times New Roman" w:eastAsia="方正仿宋简体" w:hAnsi="Times New Roman" w:hint="eastAsia"/>
                <w:spacing w:val="-14"/>
                <w:kern w:val="0"/>
                <w:sz w:val="22"/>
              </w:rPr>
              <w:t>〕</w:t>
            </w:r>
            <w:r w:rsidRPr="00E928CE">
              <w:rPr>
                <w:rFonts w:ascii="Times New Roman" w:eastAsia="方正仿宋简体" w:hAnsi="Times New Roman"/>
                <w:spacing w:val="-14"/>
                <w:kern w:val="0"/>
                <w:sz w:val="22"/>
              </w:rPr>
              <w:t>39</w:t>
            </w:r>
            <w:r w:rsidRPr="00E928CE">
              <w:rPr>
                <w:rFonts w:ascii="Times New Roman" w:eastAsia="方正仿宋简体" w:hAnsi="Times New Roman" w:hint="eastAsia"/>
                <w:spacing w:val="-14"/>
                <w:kern w:val="0"/>
                <w:sz w:val="22"/>
              </w:rPr>
              <w:t>号）要求：</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各级财政部门要进一步明确美术馆、公共图书馆、文化馆（站）公益性文化单位性质，按照</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增加投入、转换机制、增强活力、改善服务</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的原则，建立免费开放经费保障机制，保证免费开放后正常运转并提供基本公共文化服务</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各级财政部门制定免费开放补助方案，结合当地实际确定补助标准</w:t>
            </w:r>
          </w:p>
        </w:tc>
        <w:tc>
          <w:tcPr>
            <w:tcW w:w="2044"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科协发普字</w:t>
            </w:r>
            <w:r w:rsidRPr="00E928CE">
              <w:rPr>
                <w:rFonts w:ascii="Times New Roman" w:eastAsia="方正仿宋简体" w:hAnsi="Times New Roman"/>
                <w:kern w:val="0"/>
                <w:sz w:val="22"/>
              </w:rPr>
              <w:t>[2015]20</w:t>
            </w:r>
            <w:r w:rsidRPr="00E928CE">
              <w:rPr>
                <w:rFonts w:ascii="Times New Roman" w:eastAsia="方正仿宋简体" w:hAnsi="Times New Roman" w:hint="eastAsia"/>
                <w:kern w:val="0"/>
                <w:sz w:val="22"/>
              </w:rPr>
              <w:t>号</w:t>
            </w:r>
          </w:p>
        </w:tc>
        <w:tc>
          <w:tcPr>
            <w:tcW w:w="20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40" w:lineRule="exact"/>
              <w:rPr>
                <w:rFonts w:ascii="Times New Roman" w:eastAsia="方正仿宋简体" w:hAnsi="Times New Roman"/>
                <w:kern w:val="0"/>
                <w:sz w:val="22"/>
              </w:rPr>
            </w:pPr>
            <w:r w:rsidRPr="00E928CE">
              <w:rPr>
                <w:rFonts w:ascii="Times New Roman" w:eastAsia="方正仿宋简体" w:hAnsi="Times New Roman"/>
                <w:kern w:val="0"/>
                <w:sz w:val="22"/>
              </w:rPr>
              <w:t>1.</w:t>
            </w:r>
            <w:r w:rsidRPr="00E928CE">
              <w:rPr>
                <w:rFonts w:ascii="Times New Roman" w:eastAsia="方正仿宋简体" w:hAnsi="Times New Roman" w:hint="eastAsia"/>
                <w:kern w:val="0"/>
                <w:sz w:val="22"/>
              </w:rPr>
              <w:t>市级财政配套资金：市级</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四馆</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免费开放每年补助</w:t>
            </w:r>
            <w:r w:rsidRPr="00E928CE">
              <w:rPr>
                <w:rFonts w:ascii="Times New Roman" w:eastAsia="方正仿宋简体" w:hAnsi="Times New Roman"/>
                <w:kern w:val="0"/>
                <w:sz w:val="22"/>
              </w:rPr>
              <w:t>50</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间，镇（街道）综合文化站免费开放实行补贴，特级、一级站每年</w:t>
            </w:r>
            <w:r w:rsidRPr="00E928CE">
              <w:rPr>
                <w:rFonts w:ascii="Times New Roman" w:eastAsia="方正仿宋简体" w:hAnsi="Times New Roman"/>
                <w:kern w:val="0"/>
                <w:sz w:val="22"/>
              </w:rPr>
              <w:t>3</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间，二级站每年</w:t>
            </w: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间，三级站每年</w:t>
            </w:r>
            <w:r w:rsidRPr="00E928CE">
              <w:rPr>
                <w:rFonts w:ascii="Times New Roman" w:eastAsia="方正仿宋简体" w:hAnsi="Times New Roman"/>
                <w:kern w:val="0"/>
                <w:sz w:val="22"/>
              </w:rPr>
              <w:t>1</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w:t>
            </w: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县级财政配套资金：县级</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四馆</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免费开放每年补助</w:t>
            </w:r>
            <w:r w:rsidRPr="00E928CE">
              <w:rPr>
                <w:rFonts w:ascii="Times New Roman" w:eastAsia="方正仿宋简体" w:hAnsi="Times New Roman"/>
                <w:kern w:val="0"/>
                <w:sz w:val="22"/>
              </w:rPr>
              <w:t>30</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间，镇（街道）综合文化站免费开放实行补贴，特级、一级站每年</w:t>
            </w:r>
            <w:r w:rsidRPr="00E928CE">
              <w:rPr>
                <w:rFonts w:ascii="Times New Roman" w:eastAsia="方正仿宋简体" w:hAnsi="Times New Roman"/>
                <w:kern w:val="0"/>
                <w:sz w:val="22"/>
              </w:rPr>
              <w:t>3</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间，二级站每年</w:t>
            </w: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间，三级站每年</w:t>
            </w:r>
            <w:r w:rsidRPr="00E928CE">
              <w:rPr>
                <w:rFonts w:ascii="Times New Roman" w:eastAsia="方正仿宋简体" w:hAnsi="Times New Roman"/>
                <w:kern w:val="0"/>
                <w:sz w:val="22"/>
              </w:rPr>
              <w:t>1</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间</w:t>
            </w:r>
          </w:p>
        </w:tc>
        <w:tc>
          <w:tcPr>
            <w:tcW w:w="92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rPr>
                <w:rFonts w:ascii="Times New Roman" w:eastAsia="方正仿宋简体" w:hAnsi="Times New Roman"/>
                <w:kern w:val="0"/>
                <w:sz w:val="22"/>
              </w:rPr>
            </w:pPr>
            <w:r w:rsidRPr="00E928CE">
              <w:rPr>
                <w:rFonts w:ascii="Times New Roman" w:eastAsia="方正仿宋简体" w:hAnsi="Times New Roman" w:hint="eastAsia"/>
                <w:spacing w:val="-22"/>
                <w:kern w:val="0"/>
                <w:sz w:val="22"/>
              </w:rPr>
              <w:t>文广新局</w:t>
            </w:r>
          </w:p>
        </w:tc>
      </w:tr>
    </w:tbl>
    <w:p w:rsidR="00456E27" w:rsidRDefault="00456E27" w:rsidP="00456E27">
      <w:pPr>
        <w:spacing w:line="100" w:lineRule="exact"/>
      </w:pPr>
    </w:p>
    <w:tbl>
      <w:tblPr>
        <w:tblW w:w="9580" w:type="dxa"/>
        <w:jc w:val="center"/>
        <w:tblInd w:w="388" w:type="dxa"/>
        <w:tblLook w:val="0000"/>
      </w:tblPr>
      <w:tblGrid>
        <w:gridCol w:w="568"/>
        <w:gridCol w:w="1843"/>
        <w:gridCol w:w="2153"/>
        <w:gridCol w:w="2044"/>
        <w:gridCol w:w="2085"/>
        <w:gridCol w:w="887"/>
      </w:tblGrid>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lastRenderedPageBreak/>
              <w:t>序号</w:t>
            </w:r>
          </w:p>
        </w:tc>
        <w:tc>
          <w:tcPr>
            <w:tcW w:w="1843"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项目名称</w:t>
            </w:r>
          </w:p>
        </w:tc>
        <w:tc>
          <w:tcPr>
            <w:tcW w:w="2153"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6"/>
                <w:kern w:val="0"/>
                <w:sz w:val="24"/>
              </w:rPr>
            </w:pPr>
            <w:r w:rsidRPr="00E928CE">
              <w:rPr>
                <w:rFonts w:ascii="Times New Roman" w:eastAsia="方正仿宋简体" w:hAnsi="Times New Roman" w:hint="eastAsia"/>
                <w:b/>
                <w:bCs/>
                <w:spacing w:val="-6"/>
                <w:kern w:val="0"/>
                <w:sz w:val="24"/>
              </w:rPr>
              <w:t>上级政策要求标准</w:t>
            </w:r>
          </w:p>
        </w:tc>
        <w:tc>
          <w:tcPr>
            <w:tcW w:w="2044"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我区现行具体标准及实施</w:t>
            </w:r>
          </w:p>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情况</w:t>
            </w:r>
          </w:p>
        </w:tc>
        <w:tc>
          <w:tcPr>
            <w:tcW w:w="20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spacing w:val="-8"/>
                <w:kern w:val="0"/>
                <w:sz w:val="24"/>
              </w:rPr>
              <w:t>改革试点计划标准</w:t>
            </w:r>
            <w:r w:rsidRPr="00E928CE">
              <w:rPr>
                <w:rFonts w:ascii="Times New Roman" w:eastAsia="方正仿宋简体" w:hAnsi="Times New Roman" w:hint="eastAsia"/>
                <w:spacing w:val="-12"/>
                <w:kern w:val="0"/>
                <w:sz w:val="24"/>
              </w:rPr>
              <w:t>（注意：不得低于上级标准和现行标准）</w:t>
            </w:r>
          </w:p>
        </w:tc>
        <w:tc>
          <w:tcPr>
            <w:tcW w:w="887"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4"/>
              </w:rPr>
            </w:pPr>
            <w:r w:rsidRPr="00E928CE">
              <w:rPr>
                <w:rFonts w:ascii="Times New Roman" w:eastAsia="方正仿宋简体" w:hAnsi="Times New Roman" w:hint="eastAsia"/>
                <w:b/>
                <w:bCs/>
                <w:kern w:val="0"/>
                <w:sz w:val="24"/>
              </w:rPr>
              <w:t>牵头负责单位</w:t>
            </w:r>
          </w:p>
        </w:tc>
      </w:tr>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三</w:t>
            </w:r>
          </w:p>
        </w:tc>
        <w:tc>
          <w:tcPr>
            <w:tcW w:w="1843"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10"/>
                <w:kern w:val="0"/>
                <w:sz w:val="22"/>
              </w:rPr>
            </w:pPr>
            <w:r w:rsidRPr="00E928CE">
              <w:rPr>
                <w:rFonts w:ascii="Times New Roman" w:eastAsia="方正仿宋简体" w:hAnsi="Times New Roman" w:hint="eastAsia"/>
                <w:b/>
                <w:bCs/>
                <w:spacing w:val="-10"/>
                <w:kern w:val="0"/>
                <w:sz w:val="22"/>
              </w:rPr>
              <w:t>公共文化体育专题</w:t>
            </w:r>
          </w:p>
        </w:tc>
        <w:tc>
          <w:tcPr>
            <w:tcW w:w="2153"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c>
          <w:tcPr>
            <w:tcW w:w="2044"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c>
          <w:tcPr>
            <w:tcW w:w="20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c>
          <w:tcPr>
            <w:tcW w:w="887"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22"/>
                <w:kern w:val="0"/>
                <w:sz w:val="22"/>
              </w:rPr>
            </w:pPr>
            <w:r w:rsidRPr="00E928CE">
              <w:rPr>
                <w:rFonts w:ascii="Times New Roman" w:eastAsia="方正仿宋简体" w:hAnsi="Times New Roman" w:hint="eastAsia"/>
                <w:spacing w:val="-22"/>
                <w:kern w:val="0"/>
                <w:sz w:val="22"/>
              </w:rPr>
              <w:t xml:space="preserve">　</w:t>
            </w:r>
          </w:p>
        </w:tc>
      </w:tr>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12</w:t>
            </w:r>
          </w:p>
        </w:tc>
        <w:tc>
          <w:tcPr>
            <w:tcW w:w="1843"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农家书屋出版物补充更新</w:t>
            </w:r>
          </w:p>
        </w:tc>
        <w:tc>
          <w:tcPr>
            <w:tcW w:w="2153"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spacing w:val="-14"/>
                <w:kern w:val="0"/>
                <w:sz w:val="22"/>
              </w:rPr>
            </w:pPr>
            <w:r w:rsidRPr="00E928CE">
              <w:rPr>
                <w:rFonts w:ascii="Times New Roman" w:eastAsia="方正仿宋简体" w:hAnsi="Times New Roman" w:hint="eastAsia"/>
                <w:spacing w:val="-14"/>
                <w:kern w:val="0"/>
                <w:sz w:val="22"/>
              </w:rPr>
              <w:t>根据财政部《关于印发</w:t>
            </w:r>
            <w:r w:rsidRPr="00E928CE">
              <w:rPr>
                <w:rFonts w:ascii="Times New Roman" w:eastAsia="方正仿宋简体" w:hAnsi="Times New Roman"/>
                <w:spacing w:val="-14"/>
                <w:kern w:val="0"/>
                <w:sz w:val="22"/>
              </w:rPr>
              <w:t>&lt;</w:t>
            </w:r>
            <w:r w:rsidRPr="00E928CE">
              <w:rPr>
                <w:rFonts w:ascii="Times New Roman" w:eastAsia="方正仿宋简体" w:hAnsi="Times New Roman" w:hint="eastAsia"/>
                <w:spacing w:val="-14"/>
                <w:kern w:val="0"/>
                <w:sz w:val="22"/>
              </w:rPr>
              <w:t>中央补助地方农村文化建设专项资金管理暂行办法</w:t>
            </w:r>
            <w:r w:rsidRPr="00E928CE">
              <w:rPr>
                <w:rFonts w:ascii="Times New Roman" w:eastAsia="方正仿宋简体" w:hAnsi="Times New Roman"/>
                <w:spacing w:val="-14"/>
                <w:kern w:val="0"/>
                <w:sz w:val="22"/>
              </w:rPr>
              <w:t>&gt;</w:t>
            </w:r>
            <w:r w:rsidRPr="00E928CE">
              <w:rPr>
                <w:rFonts w:ascii="Times New Roman" w:eastAsia="方正仿宋简体" w:hAnsi="Times New Roman" w:hint="eastAsia"/>
                <w:spacing w:val="-14"/>
                <w:kern w:val="0"/>
                <w:sz w:val="22"/>
              </w:rPr>
              <w:t>的通知》（财教</w:t>
            </w:r>
            <w:r w:rsidRPr="00E928CE">
              <w:rPr>
                <w:rFonts w:ascii="Times New Roman" w:eastAsia="方正仿宋简体" w:hAnsi="Times New Roman"/>
                <w:spacing w:val="-14"/>
                <w:kern w:val="0"/>
                <w:sz w:val="22"/>
              </w:rPr>
              <w:t>[2013]25</w:t>
            </w:r>
            <w:r w:rsidRPr="00E928CE">
              <w:rPr>
                <w:rFonts w:ascii="Times New Roman" w:eastAsia="方正仿宋简体" w:hAnsi="Times New Roman" w:hint="eastAsia"/>
                <w:spacing w:val="-14"/>
                <w:kern w:val="0"/>
                <w:sz w:val="22"/>
              </w:rPr>
              <w:t>号），明确农家书屋出版物更新标准为每村每年</w:t>
            </w:r>
            <w:r w:rsidRPr="00E928CE">
              <w:rPr>
                <w:rFonts w:ascii="Times New Roman" w:eastAsia="方正仿宋简体" w:hAnsi="Times New Roman"/>
                <w:spacing w:val="-14"/>
                <w:kern w:val="0"/>
                <w:sz w:val="22"/>
              </w:rPr>
              <w:t>2000</w:t>
            </w:r>
            <w:r w:rsidRPr="00E928CE">
              <w:rPr>
                <w:rFonts w:ascii="Times New Roman" w:eastAsia="方正仿宋简体" w:hAnsi="Times New Roman" w:hint="eastAsia"/>
                <w:spacing w:val="-14"/>
                <w:kern w:val="0"/>
                <w:sz w:val="22"/>
              </w:rPr>
              <w:t>元，由中央省财政承担</w:t>
            </w:r>
          </w:p>
        </w:tc>
        <w:tc>
          <w:tcPr>
            <w:tcW w:w="2044"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无</w:t>
            </w:r>
          </w:p>
        </w:tc>
        <w:tc>
          <w:tcPr>
            <w:tcW w:w="20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每家书屋每年更新</w:t>
            </w:r>
            <w:r w:rsidRPr="00E928CE">
              <w:rPr>
                <w:rFonts w:ascii="Times New Roman" w:eastAsia="方正仿宋简体" w:hAnsi="Times New Roman"/>
                <w:kern w:val="0"/>
                <w:sz w:val="22"/>
              </w:rPr>
              <w:t>200</w:t>
            </w:r>
            <w:r w:rsidRPr="00E928CE">
              <w:rPr>
                <w:rFonts w:ascii="Times New Roman" w:eastAsia="方正仿宋简体" w:hAnsi="Times New Roman" w:hint="eastAsia"/>
                <w:kern w:val="0"/>
                <w:sz w:val="22"/>
              </w:rPr>
              <w:t>册图书，每册</w:t>
            </w:r>
            <w:r w:rsidRPr="00E928CE">
              <w:rPr>
                <w:rFonts w:ascii="Times New Roman" w:eastAsia="方正仿宋简体" w:hAnsi="Times New Roman"/>
                <w:kern w:val="0"/>
                <w:sz w:val="22"/>
              </w:rPr>
              <w:t>15</w:t>
            </w:r>
            <w:r w:rsidRPr="00E928CE">
              <w:rPr>
                <w:rFonts w:ascii="Times New Roman" w:eastAsia="方正仿宋简体" w:hAnsi="Times New Roman" w:hint="eastAsia"/>
                <w:kern w:val="0"/>
                <w:sz w:val="22"/>
              </w:rPr>
              <w:t>元，合计每家书屋每年</w:t>
            </w:r>
            <w:r w:rsidRPr="00E928CE">
              <w:rPr>
                <w:rFonts w:ascii="Times New Roman" w:eastAsia="方正仿宋简体" w:hAnsi="Times New Roman"/>
                <w:kern w:val="0"/>
                <w:sz w:val="22"/>
              </w:rPr>
              <w:t>3000</w:t>
            </w:r>
            <w:r w:rsidRPr="00E928CE">
              <w:rPr>
                <w:rFonts w:ascii="Times New Roman" w:eastAsia="方正仿宋简体" w:hAnsi="Times New Roman" w:hint="eastAsia"/>
                <w:kern w:val="0"/>
                <w:sz w:val="22"/>
              </w:rPr>
              <w:t>元</w:t>
            </w:r>
          </w:p>
        </w:tc>
        <w:tc>
          <w:tcPr>
            <w:tcW w:w="887"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spacing w:val="-28"/>
                <w:kern w:val="0"/>
                <w:sz w:val="22"/>
              </w:rPr>
            </w:pPr>
            <w:r w:rsidRPr="00E928CE">
              <w:rPr>
                <w:rFonts w:ascii="Times New Roman" w:eastAsia="方正仿宋简体" w:hAnsi="Times New Roman" w:hint="eastAsia"/>
                <w:spacing w:val="-28"/>
                <w:kern w:val="0"/>
                <w:sz w:val="22"/>
              </w:rPr>
              <w:t>文广新局</w:t>
            </w:r>
          </w:p>
        </w:tc>
      </w:tr>
      <w:tr w:rsidR="00456E27" w:rsidRPr="00B84A90" w:rsidTr="00EC29CB">
        <w:trPr>
          <w:trHeight w:val="20"/>
          <w:jc w:val="center"/>
        </w:trPr>
        <w:tc>
          <w:tcPr>
            <w:tcW w:w="568" w:type="dxa"/>
            <w:tcBorders>
              <w:top w:val="single" w:sz="4" w:space="0" w:color="auto"/>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13</w:t>
            </w:r>
          </w:p>
        </w:tc>
        <w:tc>
          <w:tcPr>
            <w:tcW w:w="1843"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实施广播电视</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户户通</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工程走向长期通</w:t>
            </w:r>
          </w:p>
        </w:tc>
        <w:tc>
          <w:tcPr>
            <w:tcW w:w="2153"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spacing w:val="-10"/>
                <w:kern w:val="0"/>
                <w:sz w:val="22"/>
              </w:rPr>
            </w:pPr>
            <w:r w:rsidRPr="00E928CE">
              <w:rPr>
                <w:rFonts w:ascii="Times New Roman" w:eastAsia="方正仿宋简体" w:hAnsi="Times New Roman"/>
                <w:spacing w:val="-10"/>
                <w:kern w:val="0"/>
                <w:sz w:val="22"/>
              </w:rPr>
              <w:t>2012</w:t>
            </w:r>
            <w:r w:rsidRPr="00E928CE">
              <w:rPr>
                <w:rFonts w:ascii="Times New Roman" w:eastAsia="方正仿宋简体" w:hAnsi="Times New Roman" w:hint="eastAsia"/>
                <w:spacing w:val="-10"/>
                <w:kern w:val="0"/>
                <w:sz w:val="22"/>
              </w:rPr>
              <w:t>年，全市安装</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村村通</w:t>
            </w:r>
            <w:r w:rsidRPr="00E928CE">
              <w:rPr>
                <w:rFonts w:ascii="Times New Roman" w:eastAsia="方正仿宋简体" w:hAnsi="Times New Roman"/>
                <w:spacing w:val="-10"/>
                <w:kern w:val="0"/>
                <w:sz w:val="22"/>
              </w:rPr>
              <w:t>”12470</w:t>
            </w:r>
            <w:r w:rsidRPr="00E928CE">
              <w:rPr>
                <w:rFonts w:ascii="Times New Roman" w:eastAsia="方正仿宋简体" w:hAnsi="Times New Roman" w:hint="eastAsia"/>
                <w:spacing w:val="-10"/>
                <w:kern w:val="0"/>
                <w:sz w:val="22"/>
              </w:rPr>
              <w:t>户，</w:t>
            </w:r>
            <w:r w:rsidRPr="00E928CE">
              <w:rPr>
                <w:rFonts w:ascii="Times New Roman" w:eastAsia="方正仿宋简体" w:hAnsi="Times New Roman"/>
                <w:spacing w:val="-10"/>
                <w:kern w:val="0"/>
                <w:sz w:val="22"/>
              </w:rPr>
              <w:t>2013</w:t>
            </w:r>
            <w:r w:rsidRPr="00E928CE">
              <w:rPr>
                <w:rFonts w:ascii="Times New Roman" w:eastAsia="方正仿宋简体" w:hAnsi="Times New Roman" w:hint="eastAsia"/>
                <w:spacing w:val="-10"/>
                <w:kern w:val="0"/>
                <w:sz w:val="22"/>
              </w:rPr>
              <w:t>年，全市安装</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户户通</w:t>
            </w:r>
            <w:r w:rsidRPr="00E928CE">
              <w:rPr>
                <w:rFonts w:ascii="Times New Roman" w:eastAsia="方正仿宋简体" w:hAnsi="Times New Roman"/>
                <w:spacing w:val="-10"/>
                <w:kern w:val="0"/>
                <w:sz w:val="22"/>
              </w:rPr>
              <w:t>”67294</w:t>
            </w:r>
            <w:r w:rsidRPr="00E928CE">
              <w:rPr>
                <w:rFonts w:ascii="Times New Roman" w:eastAsia="方正仿宋简体" w:hAnsi="Times New Roman" w:hint="eastAsia"/>
                <w:spacing w:val="-10"/>
                <w:kern w:val="0"/>
                <w:sz w:val="22"/>
              </w:rPr>
              <w:t>户，</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村村通</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户户通</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共有</w:t>
            </w:r>
            <w:r w:rsidRPr="00E928CE">
              <w:rPr>
                <w:rFonts w:ascii="Times New Roman" w:eastAsia="方正仿宋简体" w:hAnsi="Times New Roman"/>
                <w:spacing w:val="-10"/>
                <w:kern w:val="0"/>
                <w:sz w:val="22"/>
              </w:rPr>
              <w:t>79764</w:t>
            </w:r>
            <w:r w:rsidRPr="00E928CE">
              <w:rPr>
                <w:rFonts w:ascii="Times New Roman" w:eastAsia="方正仿宋简体" w:hAnsi="Times New Roman" w:hint="eastAsia"/>
                <w:spacing w:val="-10"/>
                <w:kern w:val="0"/>
                <w:sz w:val="22"/>
              </w:rPr>
              <w:t>户。省财政已投入</w:t>
            </w:r>
            <w:r w:rsidRPr="00E928CE">
              <w:rPr>
                <w:rFonts w:ascii="Times New Roman" w:eastAsia="方正仿宋简体" w:hAnsi="Times New Roman"/>
                <w:spacing w:val="-10"/>
                <w:kern w:val="0"/>
                <w:sz w:val="22"/>
              </w:rPr>
              <w:t>398.823</w:t>
            </w:r>
            <w:r w:rsidRPr="00E928CE">
              <w:rPr>
                <w:rFonts w:ascii="Times New Roman" w:eastAsia="方正仿宋简体" w:hAnsi="Times New Roman" w:hint="eastAsia"/>
                <w:spacing w:val="-10"/>
                <w:kern w:val="0"/>
                <w:sz w:val="22"/>
              </w:rPr>
              <w:t>万元（每户</w:t>
            </w:r>
            <w:r w:rsidRPr="00E928CE">
              <w:rPr>
                <w:rFonts w:ascii="Times New Roman" w:eastAsia="方正仿宋简体" w:hAnsi="Times New Roman"/>
                <w:spacing w:val="-10"/>
                <w:kern w:val="0"/>
                <w:sz w:val="22"/>
              </w:rPr>
              <w:t>500</w:t>
            </w:r>
            <w:r w:rsidRPr="00E928CE">
              <w:rPr>
                <w:rFonts w:ascii="Times New Roman" w:eastAsia="方正仿宋简体" w:hAnsi="Times New Roman" w:hint="eastAsia"/>
                <w:spacing w:val="-10"/>
                <w:kern w:val="0"/>
                <w:sz w:val="22"/>
              </w:rPr>
              <w:t>元）；三年内由中标商负责保修维护</w:t>
            </w:r>
          </w:p>
        </w:tc>
        <w:tc>
          <w:tcPr>
            <w:tcW w:w="2044"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kern w:val="0"/>
                <w:sz w:val="22"/>
              </w:rPr>
            </w:pPr>
            <w:r w:rsidRPr="00E928CE">
              <w:rPr>
                <w:rFonts w:ascii="Times New Roman" w:eastAsia="方正仿宋简体" w:hAnsi="Times New Roman" w:hint="eastAsia"/>
                <w:kern w:val="0"/>
                <w:sz w:val="22"/>
              </w:rPr>
              <w:t>中标商在三年保质期间以</w:t>
            </w:r>
            <w:r w:rsidRPr="00E928CE">
              <w:rPr>
                <w:rFonts w:ascii="Times New Roman" w:eastAsia="方正仿宋简体" w:hAnsi="Times New Roman"/>
                <w:kern w:val="0"/>
                <w:sz w:val="22"/>
              </w:rPr>
              <w:t>6</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户</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年标准投入，市财政追加</w:t>
            </w:r>
            <w:r w:rsidRPr="00E928CE">
              <w:rPr>
                <w:rFonts w:ascii="Times New Roman" w:eastAsia="方正仿宋简体" w:hAnsi="Times New Roman"/>
                <w:kern w:val="0"/>
                <w:sz w:val="22"/>
              </w:rPr>
              <w:t>3</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户</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年，我市</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村村通</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和</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户户通</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保修期分别于</w:t>
            </w:r>
            <w:r w:rsidRPr="00E928CE">
              <w:rPr>
                <w:rFonts w:ascii="Times New Roman" w:eastAsia="方正仿宋简体" w:hAnsi="Times New Roman"/>
                <w:kern w:val="0"/>
                <w:sz w:val="22"/>
              </w:rPr>
              <w:t>2015</w:t>
            </w:r>
            <w:r w:rsidRPr="00E928CE">
              <w:rPr>
                <w:rFonts w:ascii="Times New Roman" w:eastAsia="方正仿宋简体" w:hAnsi="Times New Roman" w:hint="eastAsia"/>
                <w:kern w:val="0"/>
                <w:sz w:val="22"/>
              </w:rPr>
              <w:t>年和</w:t>
            </w:r>
            <w:r w:rsidRPr="00E928CE">
              <w:rPr>
                <w:rFonts w:ascii="Times New Roman" w:eastAsia="方正仿宋简体" w:hAnsi="Times New Roman"/>
                <w:kern w:val="0"/>
                <w:sz w:val="22"/>
              </w:rPr>
              <w:t>2016</w:t>
            </w:r>
            <w:r w:rsidRPr="00E928CE">
              <w:rPr>
                <w:rFonts w:ascii="Times New Roman" w:eastAsia="方正仿宋简体" w:hAnsi="Times New Roman" w:hint="eastAsia"/>
                <w:kern w:val="0"/>
                <w:sz w:val="22"/>
              </w:rPr>
              <w:t>年到期</w:t>
            </w:r>
          </w:p>
        </w:tc>
        <w:tc>
          <w:tcPr>
            <w:tcW w:w="2085"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spacing w:val="-14"/>
                <w:kern w:val="0"/>
                <w:sz w:val="22"/>
              </w:rPr>
            </w:pPr>
            <w:r w:rsidRPr="00E928CE">
              <w:rPr>
                <w:rFonts w:ascii="Times New Roman" w:eastAsia="方正仿宋简体" w:hAnsi="Times New Roman" w:hint="eastAsia"/>
                <w:spacing w:val="-14"/>
                <w:kern w:val="0"/>
                <w:sz w:val="22"/>
              </w:rPr>
              <w:t>保修期满后，拟予</w:t>
            </w:r>
            <w:r w:rsidRPr="00E928CE">
              <w:rPr>
                <w:rFonts w:ascii="Times New Roman" w:eastAsia="方正仿宋简体" w:hAnsi="Times New Roman"/>
                <w:spacing w:val="-14"/>
                <w:kern w:val="0"/>
                <w:sz w:val="22"/>
              </w:rPr>
              <w:t>9</w:t>
            </w:r>
            <w:r w:rsidRPr="00E928CE">
              <w:rPr>
                <w:rFonts w:ascii="Times New Roman" w:eastAsia="方正仿宋简体" w:hAnsi="Times New Roman" w:hint="eastAsia"/>
                <w:spacing w:val="-14"/>
                <w:kern w:val="0"/>
                <w:sz w:val="22"/>
              </w:rPr>
              <w:t>元</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户</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年标准投入，确保</w:t>
            </w:r>
            <w:r w:rsidRPr="00E928CE">
              <w:rPr>
                <w:rFonts w:ascii="Times New Roman" w:eastAsia="方正仿宋简体" w:hAnsi="Times New Roman"/>
                <w:spacing w:val="-14"/>
                <w:kern w:val="0"/>
                <w:sz w:val="22"/>
              </w:rPr>
              <w:t>79764</w:t>
            </w:r>
            <w:r w:rsidRPr="00E928CE">
              <w:rPr>
                <w:rFonts w:ascii="Times New Roman" w:eastAsia="方正仿宋简体" w:hAnsi="Times New Roman" w:hint="eastAsia"/>
                <w:spacing w:val="-14"/>
                <w:kern w:val="0"/>
                <w:sz w:val="22"/>
              </w:rPr>
              <w:t>户</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村村通</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和</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户户通</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走向长期通，由区文广新局在原有</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售后服务网点</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上继续推进维护和保修工作，市、区</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村村通</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户户通</w:t>
            </w:r>
            <w:r w:rsidRPr="00E928CE">
              <w:rPr>
                <w:rFonts w:ascii="Times New Roman" w:eastAsia="方正仿宋简体" w:hAnsi="Times New Roman"/>
                <w:spacing w:val="-14"/>
                <w:kern w:val="0"/>
                <w:sz w:val="22"/>
              </w:rPr>
              <w:t>”</w:t>
            </w:r>
            <w:r w:rsidRPr="00E928CE">
              <w:rPr>
                <w:rFonts w:ascii="Times New Roman" w:eastAsia="方正仿宋简体" w:hAnsi="Times New Roman" w:hint="eastAsia"/>
                <w:spacing w:val="-14"/>
                <w:kern w:val="0"/>
                <w:sz w:val="22"/>
              </w:rPr>
              <w:t>走向长期通</w:t>
            </w:r>
          </w:p>
        </w:tc>
        <w:tc>
          <w:tcPr>
            <w:tcW w:w="887" w:type="dxa"/>
            <w:vMerge w:val="restart"/>
            <w:tcBorders>
              <w:top w:val="single" w:sz="4" w:space="0" w:color="auto"/>
              <w:left w:val="single" w:sz="4" w:space="0" w:color="auto"/>
              <w:bottom w:val="nil"/>
              <w:right w:val="single" w:sz="4" w:space="0" w:color="auto"/>
            </w:tcBorders>
            <w:vAlign w:val="center"/>
          </w:tcPr>
          <w:p w:rsidR="00456E27" w:rsidRPr="00E928CE" w:rsidRDefault="00456E27" w:rsidP="00EC29CB">
            <w:pPr>
              <w:spacing w:line="280" w:lineRule="exact"/>
              <w:rPr>
                <w:rFonts w:ascii="Times New Roman" w:eastAsia="方正仿宋简体" w:hAnsi="Times New Roman"/>
                <w:spacing w:val="-30"/>
                <w:kern w:val="0"/>
                <w:sz w:val="22"/>
              </w:rPr>
            </w:pPr>
            <w:r w:rsidRPr="00E928CE">
              <w:rPr>
                <w:rFonts w:ascii="Times New Roman" w:eastAsia="方正仿宋简体" w:hAnsi="Times New Roman" w:hint="eastAsia"/>
                <w:spacing w:val="-30"/>
                <w:kern w:val="0"/>
                <w:sz w:val="22"/>
              </w:rPr>
              <w:t>文广新局</w:t>
            </w:r>
          </w:p>
        </w:tc>
      </w:tr>
      <w:tr w:rsidR="00456E27" w:rsidRPr="00B84A90" w:rsidTr="00EC29CB">
        <w:trPr>
          <w:trHeight w:val="20"/>
          <w:jc w:val="center"/>
        </w:trPr>
        <w:tc>
          <w:tcPr>
            <w:tcW w:w="568" w:type="dxa"/>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14</w:t>
            </w:r>
          </w:p>
        </w:tc>
        <w:tc>
          <w:tcPr>
            <w:tcW w:w="1843" w:type="dxa"/>
            <w:tcBorders>
              <w:top w:val="nil"/>
              <w:left w:val="single" w:sz="4" w:space="0" w:color="auto"/>
              <w:bottom w:val="single" w:sz="4" w:space="0" w:color="auto"/>
              <w:right w:val="single" w:sz="4" w:space="0" w:color="auto"/>
            </w:tcBorders>
            <w:vAlign w:val="center"/>
          </w:tcPr>
          <w:p w:rsidR="00456E27"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实现全区文化馆、站、室全</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覆盖</w:t>
            </w:r>
          </w:p>
        </w:tc>
        <w:tc>
          <w:tcPr>
            <w:tcW w:w="2153"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spacing w:val="-16"/>
                <w:kern w:val="0"/>
                <w:sz w:val="22"/>
              </w:rPr>
            </w:pPr>
            <w:r w:rsidRPr="00E928CE">
              <w:rPr>
                <w:rFonts w:ascii="Times New Roman" w:eastAsia="方正仿宋简体" w:hAnsi="Times New Roman" w:hint="eastAsia"/>
                <w:spacing w:val="-16"/>
                <w:kern w:val="0"/>
                <w:sz w:val="22"/>
              </w:rPr>
              <w:t>《广东省建设文化强省规划纲要（</w:t>
            </w:r>
            <w:r w:rsidRPr="00E928CE">
              <w:rPr>
                <w:rFonts w:ascii="Times New Roman" w:eastAsia="方正仿宋简体" w:hAnsi="Times New Roman"/>
                <w:spacing w:val="-16"/>
                <w:kern w:val="0"/>
                <w:sz w:val="22"/>
              </w:rPr>
              <w:t>2011-2020</w:t>
            </w:r>
            <w:r w:rsidRPr="00E928CE">
              <w:rPr>
                <w:rFonts w:ascii="Times New Roman" w:eastAsia="方正仿宋简体" w:hAnsi="Times New Roman" w:hint="eastAsia"/>
                <w:spacing w:val="-16"/>
                <w:kern w:val="0"/>
                <w:sz w:val="22"/>
              </w:rPr>
              <w:t>年）》要求各级财政要安排专项资金支持公共文化设施和公共文化体系建设。</w:t>
            </w:r>
          </w:p>
        </w:tc>
        <w:tc>
          <w:tcPr>
            <w:tcW w:w="2044"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8"/>
                <w:kern w:val="0"/>
                <w:sz w:val="22"/>
              </w:rPr>
            </w:pPr>
            <w:r w:rsidRPr="00E928CE">
              <w:rPr>
                <w:rFonts w:ascii="Times New Roman" w:eastAsia="方正仿宋简体" w:hAnsi="Times New Roman" w:hint="eastAsia"/>
                <w:spacing w:val="-8"/>
                <w:kern w:val="0"/>
                <w:sz w:val="22"/>
              </w:rPr>
              <w:t>《河源市公共文化设施建设规划（</w:t>
            </w:r>
            <w:r w:rsidRPr="00E928CE">
              <w:rPr>
                <w:rFonts w:ascii="Times New Roman" w:eastAsia="方正仿宋简体" w:hAnsi="Times New Roman"/>
                <w:spacing w:val="-8"/>
                <w:kern w:val="0"/>
                <w:sz w:val="22"/>
              </w:rPr>
              <w:t>2012-2015</w:t>
            </w:r>
            <w:r w:rsidRPr="00E928CE">
              <w:rPr>
                <w:rFonts w:ascii="Times New Roman" w:eastAsia="方正仿宋简体" w:hAnsi="Times New Roman" w:hint="eastAsia"/>
                <w:spacing w:val="-8"/>
                <w:kern w:val="0"/>
                <w:sz w:val="22"/>
              </w:rPr>
              <w:t>年）》</w:t>
            </w:r>
          </w:p>
        </w:tc>
        <w:tc>
          <w:tcPr>
            <w:tcW w:w="2085"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spacing w:val="-8"/>
                <w:kern w:val="0"/>
                <w:sz w:val="22"/>
              </w:rPr>
            </w:pPr>
            <w:r w:rsidRPr="00E928CE">
              <w:rPr>
                <w:rFonts w:ascii="Times New Roman" w:eastAsia="方正仿宋简体" w:hAnsi="Times New Roman"/>
                <w:spacing w:val="-8"/>
                <w:kern w:val="0"/>
                <w:sz w:val="22"/>
              </w:rPr>
              <w:t>1.</w:t>
            </w:r>
            <w:r w:rsidRPr="00E928CE">
              <w:rPr>
                <w:rFonts w:ascii="Times New Roman" w:eastAsia="方正仿宋简体" w:hAnsi="Times New Roman" w:hint="eastAsia"/>
                <w:spacing w:val="-8"/>
                <w:kern w:val="0"/>
                <w:sz w:val="22"/>
              </w:rPr>
              <w:t>新建</w:t>
            </w:r>
            <w:r w:rsidRPr="00E928CE">
              <w:rPr>
                <w:rFonts w:ascii="Times New Roman" w:eastAsia="方正仿宋简体" w:hAnsi="Times New Roman"/>
                <w:spacing w:val="-8"/>
                <w:kern w:val="0"/>
                <w:sz w:val="22"/>
              </w:rPr>
              <w:t>1</w:t>
            </w:r>
            <w:r w:rsidRPr="00E928CE">
              <w:rPr>
                <w:rFonts w:ascii="Times New Roman" w:eastAsia="方正仿宋简体" w:hAnsi="Times New Roman" w:hint="eastAsia"/>
                <w:spacing w:val="-8"/>
                <w:kern w:val="0"/>
                <w:sz w:val="22"/>
              </w:rPr>
              <w:t>个镇（街道）综合文化站奖励</w:t>
            </w:r>
            <w:r w:rsidRPr="00E928CE">
              <w:rPr>
                <w:rFonts w:ascii="Times New Roman" w:eastAsia="方正仿宋简体" w:hAnsi="Times New Roman"/>
                <w:spacing w:val="-8"/>
                <w:kern w:val="0"/>
                <w:sz w:val="22"/>
              </w:rPr>
              <w:t>10</w:t>
            </w:r>
            <w:r w:rsidRPr="00E928CE">
              <w:rPr>
                <w:rFonts w:ascii="Times New Roman" w:eastAsia="方正仿宋简体" w:hAnsi="Times New Roman" w:hint="eastAsia"/>
                <w:spacing w:val="-8"/>
                <w:kern w:val="0"/>
                <w:sz w:val="22"/>
              </w:rPr>
              <w:t>万元，改造</w:t>
            </w:r>
            <w:r w:rsidRPr="00E928CE">
              <w:rPr>
                <w:rFonts w:ascii="Times New Roman" w:eastAsia="方正仿宋简体" w:hAnsi="Times New Roman"/>
                <w:spacing w:val="-8"/>
                <w:kern w:val="0"/>
                <w:sz w:val="22"/>
              </w:rPr>
              <w:t>1</w:t>
            </w:r>
            <w:r w:rsidRPr="00E928CE">
              <w:rPr>
                <w:rFonts w:ascii="Times New Roman" w:eastAsia="方正仿宋简体" w:hAnsi="Times New Roman" w:hint="eastAsia"/>
                <w:spacing w:val="-8"/>
                <w:kern w:val="0"/>
                <w:sz w:val="22"/>
              </w:rPr>
              <w:t>个奖励</w:t>
            </w:r>
            <w:r w:rsidRPr="00E928CE">
              <w:rPr>
                <w:rFonts w:ascii="Times New Roman" w:eastAsia="方正仿宋简体" w:hAnsi="Times New Roman"/>
                <w:spacing w:val="-8"/>
                <w:kern w:val="0"/>
                <w:sz w:val="22"/>
              </w:rPr>
              <w:t>5</w:t>
            </w:r>
            <w:r w:rsidRPr="00E928CE">
              <w:rPr>
                <w:rFonts w:ascii="Times New Roman" w:eastAsia="方正仿宋简体" w:hAnsi="Times New Roman" w:hint="eastAsia"/>
                <w:spacing w:val="-8"/>
                <w:kern w:val="0"/>
                <w:sz w:val="22"/>
              </w:rPr>
              <w:t>万元；</w:t>
            </w:r>
            <w:r w:rsidRPr="00E928CE">
              <w:rPr>
                <w:rFonts w:ascii="Times New Roman" w:eastAsia="方正仿宋简体" w:hAnsi="Times New Roman"/>
                <w:spacing w:val="-8"/>
                <w:kern w:val="0"/>
                <w:sz w:val="22"/>
              </w:rPr>
              <w:t>2.</w:t>
            </w:r>
            <w:r w:rsidRPr="00E928CE">
              <w:rPr>
                <w:rFonts w:ascii="Times New Roman" w:eastAsia="方正仿宋简体" w:hAnsi="Times New Roman" w:hint="eastAsia"/>
                <w:spacing w:val="-8"/>
                <w:kern w:val="0"/>
                <w:sz w:val="22"/>
              </w:rPr>
              <w:t>打造</w:t>
            </w:r>
            <w:r w:rsidRPr="00E928CE">
              <w:rPr>
                <w:rFonts w:ascii="Times New Roman" w:eastAsia="方正仿宋简体" w:hAnsi="Times New Roman"/>
                <w:spacing w:val="-8"/>
                <w:kern w:val="0"/>
                <w:sz w:val="22"/>
              </w:rPr>
              <w:t>30</w:t>
            </w:r>
            <w:r w:rsidRPr="00E928CE">
              <w:rPr>
                <w:rFonts w:ascii="Times New Roman" w:eastAsia="方正仿宋简体" w:hAnsi="Times New Roman" w:hint="eastAsia"/>
                <w:spacing w:val="-8"/>
                <w:kern w:val="0"/>
                <w:sz w:val="22"/>
              </w:rPr>
              <w:t>间传统文化特色文化室，每间</w:t>
            </w:r>
            <w:r w:rsidRPr="00E928CE">
              <w:rPr>
                <w:rFonts w:ascii="Times New Roman" w:eastAsia="方正仿宋简体" w:hAnsi="Times New Roman"/>
                <w:spacing w:val="-8"/>
                <w:kern w:val="0"/>
                <w:sz w:val="22"/>
              </w:rPr>
              <w:t>4</w:t>
            </w:r>
            <w:r w:rsidRPr="00E928CE">
              <w:rPr>
                <w:rFonts w:ascii="Times New Roman" w:eastAsia="方正仿宋简体" w:hAnsi="Times New Roman" w:hint="eastAsia"/>
                <w:spacing w:val="-8"/>
                <w:kern w:val="0"/>
                <w:sz w:val="22"/>
              </w:rPr>
              <w:t>万元</w:t>
            </w:r>
          </w:p>
        </w:tc>
        <w:tc>
          <w:tcPr>
            <w:tcW w:w="887" w:type="dxa"/>
            <w:vMerge/>
            <w:tcBorders>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22"/>
                <w:kern w:val="0"/>
                <w:sz w:val="22"/>
              </w:rPr>
            </w:pPr>
          </w:p>
        </w:tc>
      </w:tr>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四</w:t>
            </w:r>
          </w:p>
        </w:tc>
        <w:tc>
          <w:tcPr>
            <w:tcW w:w="1843"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公共交通专题</w:t>
            </w:r>
          </w:p>
        </w:tc>
        <w:tc>
          <w:tcPr>
            <w:tcW w:w="2153"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44"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87"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0"/>
          <w:jc w:val="center"/>
        </w:trPr>
        <w:tc>
          <w:tcPr>
            <w:tcW w:w="568" w:type="dxa"/>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15</w:t>
            </w:r>
          </w:p>
        </w:tc>
        <w:tc>
          <w:tcPr>
            <w:tcW w:w="1843"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农村公路日常养护经费</w:t>
            </w:r>
          </w:p>
        </w:tc>
        <w:tc>
          <w:tcPr>
            <w:tcW w:w="2153"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60" w:lineRule="exact"/>
              <w:rPr>
                <w:rFonts w:ascii="Times New Roman" w:eastAsia="方正仿宋简体" w:hAnsi="Times New Roman"/>
                <w:spacing w:val="-6"/>
                <w:kern w:val="0"/>
                <w:sz w:val="22"/>
              </w:rPr>
            </w:pPr>
            <w:r w:rsidRPr="00E928CE">
              <w:rPr>
                <w:rFonts w:ascii="Times New Roman" w:eastAsia="方正仿宋简体" w:hAnsi="Times New Roman" w:hint="eastAsia"/>
                <w:spacing w:val="-6"/>
                <w:kern w:val="0"/>
                <w:sz w:val="22"/>
              </w:rPr>
              <w:t>《广东省农村公路管理养护体制改革实施方案》（粤交办</w:t>
            </w:r>
            <w:r w:rsidRPr="00E928CE">
              <w:rPr>
                <w:rFonts w:ascii="Times New Roman" w:eastAsia="方正仿宋简体" w:hAnsi="Times New Roman"/>
                <w:spacing w:val="-6"/>
                <w:kern w:val="0"/>
                <w:sz w:val="22"/>
              </w:rPr>
              <w:t>[2008]99</w:t>
            </w:r>
            <w:r w:rsidRPr="00E928CE">
              <w:rPr>
                <w:rFonts w:ascii="Times New Roman" w:eastAsia="方正仿宋简体" w:hAnsi="Times New Roman" w:hint="eastAsia"/>
                <w:spacing w:val="-6"/>
                <w:kern w:val="0"/>
                <w:sz w:val="22"/>
              </w:rPr>
              <w:t>号）规定市、县政府每年安排不少于</w:t>
            </w:r>
            <w:r w:rsidRPr="00E928CE">
              <w:rPr>
                <w:rFonts w:ascii="Times New Roman" w:eastAsia="方正仿宋简体" w:hAnsi="Times New Roman"/>
                <w:spacing w:val="-6"/>
                <w:kern w:val="0"/>
                <w:sz w:val="22"/>
              </w:rPr>
              <w:t>500</w:t>
            </w:r>
            <w:r w:rsidRPr="00E928CE">
              <w:rPr>
                <w:rFonts w:ascii="Times New Roman" w:eastAsia="方正仿宋简体" w:hAnsi="Times New Roman" w:hint="eastAsia"/>
                <w:spacing w:val="-6"/>
                <w:kern w:val="0"/>
                <w:sz w:val="22"/>
              </w:rPr>
              <w:t>元</w:t>
            </w:r>
            <w:r w:rsidRPr="00E928CE">
              <w:rPr>
                <w:rFonts w:ascii="Times New Roman" w:eastAsia="方正仿宋简体" w:hAnsi="Times New Roman"/>
                <w:spacing w:val="-6"/>
                <w:kern w:val="0"/>
                <w:sz w:val="22"/>
              </w:rPr>
              <w:t>/</w:t>
            </w:r>
            <w:r w:rsidRPr="00E928CE">
              <w:rPr>
                <w:rFonts w:ascii="Times New Roman" w:eastAsia="方正仿宋简体" w:hAnsi="Times New Roman" w:hint="eastAsia"/>
                <w:spacing w:val="-6"/>
                <w:kern w:val="0"/>
                <w:sz w:val="22"/>
              </w:rPr>
              <w:t>公里的资金用于公路养护</w:t>
            </w:r>
          </w:p>
        </w:tc>
        <w:tc>
          <w:tcPr>
            <w:tcW w:w="2044"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60" w:lineRule="exact"/>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《广东省农村公路管理养护体制改革实施方案》（粤交办</w:t>
            </w:r>
            <w:r w:rsidRPr="00E928CE">
              <w:rPr>
                <w:rFonts w:ascii="Times New Roman" w:eastAsia="方正仿宋简体" w:hAnsi="Times New Roman"/>
                <w:spacing w:val="-10"/>
                <w:kern w:val="0"/>
                <w:sz w:val="22"/>
              </w:rPr>
              <w:t>[2008]99</w:t>
            </w:r>
            <w:r w:rsidRPr="00E928CE">
              <w:rPr>
                <w:rFonts w:ascii="Times New Roman" w:eastAsia="方正仿宋简体" w:hAnsi="Times New Roman" w:hint="eastAsia"/>
                <w:spacing w:val="-10"/>
                <w:kern w:val="0"/>
                <w:sz w:val="22"/>
              </w:rPr>
              <w:t>号）规定市、县政府每年安排不少于</w:t>
            </w:r>
            <w:r w:rsidRPr="00E928CE">
              <w:rPr>
                <w:rFonts w:ascii="Times New Roman" w:eastAsia="方正仿宋简体" w:hAnsi="Times New Roman"/>
                <w:spacing w:val="-10"/>
                <w:kern w:val="0"/>
                <w:sz w:val="22"/>
              </w:rPr>
              <w:t>500</w:t>
            </w:r>
            <w:r w:rsidRPr="00E928CE">
              <w:rPr>
                <w:rFonts w:ascii="Times New Roman" w:eastAsia="方正仿宋简体" w:hAnsi="Times New Roman" w:hint="eastAsia"/>
                <w:spacing w:val="-10"/>
                <w:kern w:val="0"/>
                <w:sz w:val="22"/>
              </w:rPr>
              <w:t>元</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公里的资金用于公路养护</w:t>
            </w:r>
          </w:p>
        </w:tc>
        <w:tc>
          <w:tcPr>
            <w:tcW w:w="2085" w:type="dxa"/>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60" w:lineRule="exact"/>
              <w:jc w:val="center"/>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《广东省农村公路管理养护体制改革实施方案》（粤交办</w:t>
            </w:r>
            <w:r w:rsidRPr="00E928CE">
              <w:rPr>
                <w:rFonts w:ascii="Times New Roman" w:eastAsia="方正仿宋简体" w:hAnsi="Times New Roman"/>
                <w:spacing w:val="-10"/>
                <w:kern w:val="0"/>
                <w:sz w:val="22"/>
              </w:rPr>
              <w:t>[2008]99</w:t>
            </w:r>
            <w:r w:rsidRPr="00E928CE">
              <w:rPr>
                <w:rFonts w:ascii="Times New Roman" w:eastAsia="方正仿宋简体" w:hAnsi="Times New Roman" w:hint="eastAsia"/>
                <w:spacing w:val="-10"/>
                <w:kern w:val="0"/>
                <w:sz w:val="22"/>
              </w:rPr>
              <w:t>号）规定市、县政府每年安排不少于</w:t>
            </w:r>
            <w:r w:rsidRPr="00E928CE">
              <w:rPr>
                <w:rFonts w:ascii="Times New Roman" w:eastAsia="方正仿宋简体" w:hAnsi="Times New Roman"/>
                <w:spacing w:val="-10"/>
                <w:kern w:val="0"/>
                <w:sz w:val="22"/>
              </w:rPr>
              <w:t>500</w:t>
            </w:r>
            <w:r w:rsidRPr="00E928CE">
              <w:rPr>
                <w:rFonts w:ascii="Times New Roman" w:eastAsia="方正仿宋简体" w:hAnsi="Times New Roman" w:hint="eastAsia"/>
                <w:spacing w:val="-10"/>
                <w:kern w:val="0"/>
                <w:sz w:val="22"/>
              </w:rPr>
              <w:t>元</w:t>
            </w:r>
            <w:r w:rsidRPr="00E928CE">
              <w:rPr>
                <w:rFonts w:ascii="Times New Roman" w:eastAsia="方正仿宋简体" w:hAnsi="Times New Roman"/>
                <w:spacing w:val="-10"/>
                <w:kern w:val="0"/>
                <w:sz w:val="22"/>
              </w:rPr>
              <w:t>/</w:t>
            </w:r>
            <w:r w:rsidRPr="00E928CE">
              <w:rPr>
                <w:rFonts w:ascii="Times New Roman" w:eastAsia="方正仿宋简体" w:hAnsi="Times New Roman" w:hint="eastAsia"/>
                <w:spacing w:val="-10"/>
                <w:kern w:val="0"/>
                <w:sz w:val="22"/>
              </w:rPr>
              <w:t>公里的资金用于公路养护</w:t>
            </w: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交通运输局</w:t>
            </w:r>
          </w:p>
        </w:tc>
      </w:tr>
      <w:tr w:rsidR="00456E27" w:rsidRPr="00B84A90" w:rsidTr="00EC29CB">
        <w:trPr>
          <w:trHeight w:val="20"/>
          <w:jc w:val="center"/>
        </w:trPr>
        <w:tc>
          <w:tcPr>
            <w:tcW w:w="568"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16</w:t>
            </w:r>
          </w:p>
        </w:tc>
        <w:tc>
          <w:tcPr>
            <w:tcW w:w="184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行政村候车亭垮塌重建、维修保养经费</w:t>
            </w:r>
          </w:p>
        </w:tc>
        <w:tc>
          <w:tcPr>
            <w:tcW w:w="2153"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40" w:lineRule="exact"/>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《广东省交通运输厅推进农村客运服务均等化工作方案的通知》（粤交运</w:t>
            </w:r>
            <w:r w:rsidRPr="00E928CE">
              <w:rPr>
                <w:rFonts w:ascii="Times New Roman" w:eastAsia="方正仿宋简体" w:hAnsi="Times New Roman"/>
                <w:spacing w:val="-10"/>
                <w:kern w:val="0"/>
                <w:sz w:val="22"/>
              </w:rPr>
              <w:t>[2010]835</w:t>
            </w:r>
            <w:r w:rsidRPr="00E928CE">
              <w:rPr>
                <w:rFonts w:ascii="Times New Roman" w:eastAsia="方正仿宋简体" w:hAnsi="Times New Roman" w:hint="eastAsia"/>
                <w:spacing w:val="-10"/>
                <w:kern w:val="0"/>
                <w:sz w:val="22"/>
              </w:rPr>
              <w:t>号）要求：市县交通主管部门负责制定审定维护管理机制，制定本级补助标准并落实配套资金</w:t>
            </w:r>
          </w:p>
        </w:tc>
        <w:tc>
          <w:tcPr>
            <w:tcW w:w="2044"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kern w:val="0"/>
                <w:sz w:val="22"/>
              </w:rPr>
            </w:pPr>
            <w:r w:rsidRPr="00E928CE">
              <w:rPr>
                <w:rFonts w:ascii="Times New Roman" w:eastAsia="方正仿宋简体" w:hAnsi="Times New Roman" w:hint="eastAsia"/>
                <w:kern w:val="0"/>
                <w:sz w:val="22"/>
              </w:rPr>
              <w:t>具体标准：无；实施情况：需要对垮塌候车亭进行重建和日常维护，以保证正常使用，由县区交通运输局安排资金</w:t>
            </w:r>
          </w:p>
        </w:tc>
        <w:tc>
          <w:tcPr>
            <w:tcW w:w="20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kern w:val="0"/>
                <w:sz w:val="22"/>
              </w:rPr>
            </w:pPr>
            <w:r w:rsidRPr="00E928CE">
              <w:rPr>
                <w:rFonts w:ascii="Times New Roman" w:eastAsia="方正仿宋简体" w:hAnsi="Times New Roman" w:hint="eastAsia"/>
                <w:kern w:val="0"/>
                <w:sz w:val="22"/>
              </w:rPr>
              <w:t>以</w:t>
            </w:r>
            <w:r w:rsidRPr="00E928CE">
              <w:rPr>
                <w:rFonts w:ascii="Times New Roman" w:eastAsia="方正仿宋简体" w:hAnsi="Times New Roman"/>
                <w:kern w:val="0"/>
                <w:sz w:val="22"/>
              </w:rPr>
              <w:t>2014</w:t>
            </w:r>
            <w:r w:rsidRPr="00E928CE">
              <w:rPr>
                <w:rFonts w:ascii="Times New Roman" w:eastAsia="方正仿宋简体" w:hAnsi="Times New Roman" w:hint="eastAsia"/>
                <w:kern w:val="0"/>
                <w:sz w:val="22"/>
              </w:rPr>
              <w:t>年全市安排资金数为基准，每年由市配套经费</w:t>
            </w:r>
            <w:r w:rsidRPr="00E928CE">
              <w:rPr>
                <w:rFonts w:ascii="Times New Roman" w:eastAsia="方正仿宋简体" w:hAnsi="Times New Roman"/>
                <w:kern w:val="0"/>
                <w:sz w:val="22"/>
              </w:rPr>
              <w:t>300</w:t>
            </w:r>
            <w:r w:rsidRPr="00E928CE">
              <w:rPr>
                <w:rFonts w:ascii="Times New Roman" w:eastAsia="方正仿宋简体" w:hAnsi="Times New Roman" w:hint="eastAsia"/>
                <w:kern w:val="0"/>
                <w:sz w:val="22"/>
              </w:rPr>
              <w:t>万元，区配套经费</w:t>
            </w:r>
            <w:r w:rsidRPr="00E928CE">
              <w:rPr>
                <w:rFonts w:ascii="Times New Roman" w:eastAsia="方正仿宋简体" w:hAnsi="Times New Roman"/>
                <w:kern w:val="0"/>
                <w:sz w:val="22"/>
              </w:rPr>
              <w:t>50</w:t>
            </w:r>
            <w:r w:rsidRPr="00E928CE">
              <w:rPr>
                <w:rFonts w:ascii="Times New Roman" w:eastAsia="方正仿宋简体" w:hAnsi="Times New Roman" w:hint="eastAsia"/>
                <w:kern w:val="0"/>
                <w:sz w:val="22"/>
              </w:rPr>
              <w:t>万元。</w:t>
            </w:r>
          </w:p>
        </w:tc>
        <w:tc>
          <w:tcPr>
            <w:tcW w:w="887"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bl>
    <w:p w:rsidR="00456E27" w:rsidRDefault="00456E27" w:rsidP="00456E27">
      <w:pPr>
        <w:spacing w:line="100" w:lineRule="exact"/>
      </w:pPr>
    </w:p>
    <w:tbl>
      <w:tblPr>
        <w:tblW w:w="9542" w:type="dxa"/>
        <w:jc w:val="center"/>
        <w:tblLook w:val="0000"/>
      </w:tblPr>
      <w:tblGrid>
        <w:gridCol w:w="568"/>
        <w:gridCol w:w="2191"/>
        <w:gridCol w:w="1985"/>
        <w:gridCol w:w="1842"/>
        <w:gridCol w:w="2090"/>
        <w:gridCol w:w="866"/>
      </w:tblGrid>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spacing w:val="-8"/>
                <w:kern w:val="0"/>
                <w:sz w:val="24"/>
              </w:rPr>
            </w:pPr>
            <w:r w:rsidRPr="00E928CE">
              <w:rPr>
                <w:rFonts w:ascii="Times New Roman" w:eastAsia="方正仿宋简体" w:hAnsi="Times New Roman" w:hint="eastAsia"/>
                <w:b/>
                <w:bCs/>
                <w:spacing w:val="-8"/>
                <w:kern w:val="0"/>
                <w:sz w:val="24"/>
              </w:rPr>
              <w:lastRenderedPageBreak/>
              <w:t>序号</w:t>
            </w:r>
          </w:p>
        </w:tc>
        <w:tc>
          <w:tcPr>
            <w:tcW w:w="2191"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8"/>
                <w:kern w:val="0"/>
                <w:sz w:val="24"/>
              </w:rPr>
            </w:pPr>
            <w:r w:rsidRPr="00E928CE">
              <w:rPr>
                <w:rFonts w:ascii="Times New Roman" w:eastAsia="方正仿宋简体" w:hAnsi="Times New Roman" w:hint="eastAsia"/>
                <w:b/>
                <w:bCs/>
                <w:spacing w:val="-8"/>
                <w:kern w:val="0"/>
                <w:sz w:val="24"/>
              </w:rPr>
              <w:t>项目名称</w:t>
            </w:r>
          </w:p>
        </w:tc>
        <w:tc>
          <w:tcPr>
            <w:tcW w:w="19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Cs/>
                <w:spacing w:val="-10"/>
                <w:kern w:val="0"/>
                <w:sz w:val="24"/>
                <w:szCs w:val="24"/>
              </w:rPr>
            </w:pPr>
            <w:r w:rsidRPr="00E928CE">
              <w:rPr>
                <w:rFonts w:ascii="Times New Roman" w:eastAsia="方正仿宋简体" w:hAnsi="Times New Roman" w:hint="eastAsia"/>
                <w:b/>
                <w:bCs/>
                <w:spacing w:val="-10"/>
                <w:kern w:val="0"/>
                <w:sz w:val="24"/>
              </w:rPr>
              <w:t>上级政策要求标准</w:t>
            </w:r>
          </w:p>
        </w:tc>
        <w:tc>
          <w:tcPr>
            <w:tcW w:w="1842"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8"/>
                <w:kern w:val="0"/>
                <w:sz w:val="24"/>
              </w:rPr>
            </w:pPr>
            <w:r w:rsidRPr="00E928CE">
              <w:rPr>
                <w:rFonts w:ascii="Times New Roman" w:eastAsia="方正仿宋简体" w:hAnsi="Times New Roman" w:hint="eastAsia"/>
                <w:b/>
                <w:bCs/>
                <w:spacing w:val="-8"/>
                <w:kern w:val="0"/>
                <w:sz w:val="24"/>
              </w:rPr>
              <w:t>我区现行具体标准及实施</w:t>
            </w:r>
          </w:p>
          <w:p w:rsidR="00456E27" w:rsidRPr="00E928CE" w:rsidRDefault="00456E27" w:rsidP="00EC29CB">
            <w:pPr>
              <w:widowControl/>
              <w:spacing w:line="280" w:lineRule="exact"/>
              <w:jc w:val="center"/>
              <w:rPr>
                <w:rFonts w:ascii="Times New Roman" w:eastAsia="方正仿宋简体" w:hAnsi="Times New Roman"/>
                <w:bCs/>
                <w:kern w:val="0"/>
                <w:sz w:val="24"/>
                <w:szCs w:val="24"/>
              </w:rPr>
            </w:pPr>
            <w:r w:rsidRPr="00E928CE">
              <w:rPr>
                <w:rFonts w:ascii="Times New Roman" w:eastAsia="方正仿宋简体" w:hAnsi="Times New Roman" w:hint="eastAsia"/>
                <w:b/>
                <w:bCs/>
                <w:spacing w:val="-8"/>
                <w:kern w:val="0"/>
                <w:sz w:val="24"/>
              </w:rPr>
              <w:t>情况</w:t>
            </w:r>
          </w:p>
        </w:tc>
        <w:tc>
          <w:tcPr>
            <w:tcW w:w="209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spacing w:val="-8"/>
                <w:kern w:val="0"/>
                <w:sz w:val="24"/>
              </w:rPr>
              <w:t>改革试点计划标准</w:t>
            </w:r>
            <w:r w:rsidRPr="00E928CE">
              <w:rPr>
                <w:rFonts w:ascii="Times New Roman" w:eastAsia="方正仿宋简体" w:hAnsi="Times New Roman" w:hint="eastAsia"/>
                <w:spacing w:val="-12"/>
                <w:kern w:val="0"/>
                <w:sz w:val="24"/>
              </w:rPr>
              <w:t>（注意：不得低于上级标准和现行标准）</w:t>
            </w:r>
          </w:p>
        </w:tc>
        <w:tc>
          <w:tcPr>
            <w:tcW w:w="866"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spacing w:val="-8"/>
                <w:kern w:val="0"/>
                <w:sz w:val="24"/>
              </w:rPr>
              <w:t>牵头负责单位</w:t>
            </w:r>
          </w:p>
        </w:tc>
      </w:tr>
      <w:tr w:rsidR="00456E27" w:rsidRPr="00B84A90" w:rsidTr="00EC29CB">
        <w:trPr>
          <w:trHeight w:val="34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五</w:t>
            </w:r>
          </w:p>
        </w:tc>
        <w:tc>
          <w:tcPr>
            <w:tcW w:w="2191"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公共安全专题</w:t>
            </w:r>
          </w:p>
        </w:tc>
        <w:tc>
          <w:tcPr>
            <w:tcW w:w="19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1842"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9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66"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410"/>
          <w:jc w:val="center"/>
        </w:trPr>
        <w:tc>
          <w:tcPr>
            <w:tcW w:w="568" w:type="dxa"/>
            <w:tcBorders>
              <w:top w:val="nil"/>
              <w:left w:val="single" w:sz="4" w:space="0" w:color="auto"/>
              <w:bottom w:val="nil"/>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17</w:t>
            </w:r>
          </w:p>
        </w:tc>
        <w:tc>
          <w:tcPr>
            <w:tcW w:w="2191"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6"/>
                <w:kern w:val="0"/>
                <w:sz w:val="22"/>
              </w:rPr>
            </w:pPr>
            <w:r w:rsidRPr="00E928CE">
              <w:rPr>
                <w:rFonts w:ascii="Times New Roman" w:eastAsia="方正仿宋简体" w:hAnsi="Times New Roman" w:hint="eastAsia"/>
                <w:spacing w:val="-6"/>
                <w:kern w:val="0"/>
                <w:sz w:val="22"/>
              </w:rPr>
              <w:t>实行一村一法律顾问</w:t>
            </w:r>
          </w:p>
        </w:tc>
        <w:tc>
          <w:tcPr>
            <w:tcW w:w="1985"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70%</w:t>
            </w:r>
            <w:r w:rsidRPr="00E928CE">
              <w:rPr>
                <w:rFonts w:ascii="Times New Roman" w:eastAsia="方正仿宋简体" w:hAnsi="Times New Roman" w:hint="eastAsia"/>
                <w:kern w:val="0"/>
                <w:sz w:val="22"/>
              </w:rPr>
              <w:t>以上</w:t>
            </w:r>
          </w:p>
        </w:tc>
        <w:tc>
          <w:tcPr>
            <w:tcW w:w="1842"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90%</w:t>
            </w:r>
            <w:r w:rsidRPr="00E928CE">
              <w:rPr>
                <w:rFonts w:ascii="Times New Roman" w:eastAsia="方正仿宋简体" w:hAnsi="Times New Roman" w:hint="eastAsia"/>
                <w:kern w:val="0"/>
                <w:sz w:val="22"/>
              </w:rPr>
              <w:t>以上</w:t>
            </w:r>
          </w:p>
        </w:tc>
        <w:tc>
          <w:tcPr>
            <w:tcW w:w="2090"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90%</w:t>
            </w:r>
            <w:r w:rsidRPr="00E928CE">
              <w:rPr>
                <w:rFonts w:ascii="Times New Roman" w:eastAsia="方正仿宋简体" w:hAnsi="Times New Roman" w:hint="eastAsia"/>
                <w:kern w:val="0"/>
                <w:sz w:val="22"/>
              </w:rPr>
              <w:t>以上</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司法局</w:t>
            </w:r>
          </w:p>
        </w:tc>
      </w:tr>
      <w:tr w:rsidR="00456E27" w:rsidRPr="00B84A90" w:rsidTr="00EC29CB">
        <w:trPr>
          <w:trHeight w:val="20"/>
          <w:jc w:val="center"/>
        </w:trPr>
        <w:tc>
          <w:tcPr>
            <w:tcW w:w="568" w:type="dxa"/>
            <w:tcBorders>
              <w:top w:val="single" w:sz="4" w:space="0" w:color="auto"/>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18</w:t>
            </w:r>
          </w:p>
        </w:tc>
        <w:tc>
          <w:tcPr>
            <w:tcW w:w="2191"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法律援助对象人口</w:t>
            </w:r>
            <w:r w:rsidRPr="00E928CE">
              <w:rPr>
                <w:rFonts w:ascii="Times New Roman" w:eastAsia="方正仿宋简体" w:hAnsi="Times New Roman" w:hint="eastAsia"/>
                <w:spacing w:val="-6"/>
                <w:kern w:val="0"/>
                <w:sz w:val="22"/>
              </w:rPr>
              <w:t>覆盖面达到</w:t>
            </w:r>
            <w:r w:rsidRPr="00E928CE">
              <w:rPr>
                <w:rFonts w:ascii="Times New Roman" w:eastAsia="方正仿宋简体" w:hAnsi="Times New Roman"/>
                <w:spacing w:val="-6"/>
                <w:kern w:val="0"/>
                <w:sz w:val="22"/>
              </w:rPr>
              <w:t>20%</w:t>
            </w:r>
            <w:r w:rsidRPr="00E928CE">
              <w:rPr>
                <w:rFonts w:ascii="Times New Roman" w:eastAsia="方正仿宋简体" w:hAnsi="Times New Roman" w:hint="eastAsia"/>
                <w:spacing w:val="-6"/>
                <w:kern w:val="0"/>
                <w:sz w:val="22"/>
              </w:rPr>
              <w:t>以上</w:t>
            </w:r>
          </w:p>
        </w:tc>
        <w:tc>
          <w:tcPr>
            <w:tcW w:w="1985"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w:t>
            </w:r>
            <w:r w:rsidRPr="00E928CE">
              <w:rPr>
                <w:rFonts w:ascii="Times New Roman" w:eastAsia="方正仿宋简体" w:hAnsi="Times New Roman" w:hint="eastAsia"/>
                <w:kern w:val="0"/>
                <w:sz w:val="22"/>
              </w:rPr>
              <w:t>以上</w:t>
            </w:r>
          </w:p>
        </w:tc>
        <w:tc>
          <w:tcPr>
            <w:tcW w:w="1842"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w:t>
            </w:r>
            <w:r w:rsidRPr="00E928CE">
              <w:rPr>
                <w:rFonts w:ascii="Times New Roman" w:eastAsia="方正仿宋简体" w:hAnsi="Times New Roman" w:hint="eastAsia"/>
                <w:kern w:val="0"/>
                <w:sz w:val="22"/>
              </w:rPr>
              <w:t>以上</w:t>
            </w:r>
          </w:p>
        </w:tc>
        <w:tc>
          <w:tcPr>
            <w:tcW w:w="2090" w:type="dxa"/>
            <w:tcBorders>
              <w:top w:val="single" w:sz="4" w:space="0" w:color="auto"/>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w:t>
            </w:r>
            <w:r w:rsidRPr="00E928CE">
              <w:rPr>
                <w:rFonts w:ascii="Times New Roman" w:eastAsia="方正仿宋简体" w:hAnsi="Times New Roman" w:hint="eastAsia"/>
                <w:kern w:val="0"/>
                <w:sz w:val="22"/>
              </w:rPr>
              <w:t>以上</w:t>
            </w:r>
          </w:p>
        </w:tc>
        <w:tc>
          <w:tcPr>
            <w:tcW w:w="866"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8"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19</w:t>
            </w:r>
          </w:p>
        </w:tc>
        <w:tc>
          <w:tcPr>
            <w:tcW w:w="2191"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社区服刑人员接受监管率达到国家标准，重新犯罪率在</w:t>
            </w: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以下</w:t>
            </w:r>
          </w:p>
        </w:tc>
        <w:tc>
          <w:tcPr>
            <w:tcW w:w="19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达到国家</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标准（</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w:t>
            </w:r>
          </w:p>
        </w:tc>
        <w:tc>
          <w:tcPr>
            <w:tcW w:w="1842"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达到国家</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标准（</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w:t>
            </w:r>
          </w:p>
        </w:tc>
        <w:tc>
          <w:tcPr>
            <w:tcW w:w="2090"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达到国家</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标准（</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w:t>
            </w:r>
          </w:p>
        </w:tc>
        <w:tc>
          <w:tcPr>
            <w:tcW w:w="866"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r w:rsidR="00456E27" w:rsidRPr="00B84A90" w:rsidTr="00EC29CB">
        <w:trPr>
          <w:trHeight w:val="340"/>
          <w:jc w:val="center"/>
        </w:trPr>
        <w:tc>
          <w:tcPr>
            <w:tcW w:w="568" w:type="dxa"/>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六</w:t>
            </w:r>
          </w:p>
        </w:tc>
        <w:tc>
          <w:tcPr>
            <w:tcW w:w="2191"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生活保障专题</w:t>
            </w:r>
          </w:p>
        </w:tc>
        <w:tc>
          <w:tcPr>
            <w:tcW w:w="1985"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1842"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90"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66"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80"/>
          <w:jc w:val="center"/>
        </w:trPr>
        <w:tc>
          <w:tcPr>
            <w:tcW w:w="568" w:type="dxa"/>
            <w:vMerge w:val="restart"/>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w:t>
            </w:r>
          </w:p>
        </w:tc>
        <w:tc>
          <w:tcPr>
            <w:tcW w:w="2191" w:type="dxa"/>
            <w:vMerge w:val="restart"/>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8"/>
                <w:kern w:val="0"/>
                <w:sz w:val="22"/>
              </w:rPr>
            </w:pPr>
            <w:r w:rsidRPr="00E928CE">
              <w:rPr>
                <w:rFonts w:ascii="Times New Roman" w:eastAsia="方正仿宋简体" w:hAnsi="Times New Roman" w:hint="eastAsia"/>
                <w:spacing w:val="-8"/>
                <w:kern w:val="0"/>
                <w:sz w:val="22"/>
              </w:rPr>
              <w:t>孤儿供养标准集中、分散分别达到每人每月</w:t>
            </w:r>
            <w:r w:rsidRPr="00E928CE">
              <w:rPr>
                <w:rFonts w:ascii="Times New Roman" w:eastAsia="方正仿宋简体" w:hAnsi="Times New Roman"/>
                <w:spacing w:val="-8"/>
                <w:kern w:val="0"/>
                <w:sz w:val="22"/>
              </w:rPr>
              <w:t>1450</w:t>
            </w:r>
            <w:r w:rsidRPr="00E928CE">
              <w:rPr>
                <w:rFonts w:ascii="Times New Roman" w:eastAsia="方正仿宋简体" w:hAnsi="Times New Roman" w:hint="eastAsia"/>
                <w:spacing w:val="-8"/>
                <w:kern w:val="0"/>
                <w:sz w:val="22"/>
              </w:rPr>
              <w:t>元，</w:t>
            </w:r>
            <w:r w:rsidRPr="00E928CE">
              <w:rPr>
                <w:rFonts w:ascii="Times New Roman" w:eastAsia="方正仿宋简体" w:hAnsi="Times New Roman"/>
                <w:spacing w:val="-8"/>
                <w:kern w:val="0"/>
                <w:sz w:val="22"/>
              </w:rPr>
              <w:t>880</w:t>
            </w:r>
            <w:r w:rsidRPr="00E928CE">
              <w:rPr>
                <w:rFonts w:ascii="Times New Roman" w:eastAsia="方正仿宋简体" w:hAnsi="Times New Roman" w:hint="eastAsia"/>
                <w:spacing w:val="-8"/>
                <w:kern w:val="0"/>
                <w:sz w:val="22"/>
              </w:rPr>
              <w:t>元。</w:t>
            </w:r>
          </w:p>
        </w:tc>
        <w:tc>
          <w:tcPr>
            <w:tcW w:w="1985" w:type="dxa"/>
            <w:vMerge w:val="restart"/>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1240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760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tc>
        <w:tc>
          <w:tcPr>
            <w:tcW w:w="1842" w:type="dxa"/>
            <w:vMerge w:val="restart"/>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1240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1000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tc>
        <w:tc>
          <w:tcPr>
            <w:tcW w:w="2090" w:type="dxa"/>
            <w:vMerge w:val="restart"/>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1450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1000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tc>
        <w:tc>
          <w:tcPr>
            <w:tcW w:w="866" w:type="dxa"/>
            <w:vMerge w:val="restart"/>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民政局</w:t>
            </w:r>
          </w:p>
        </w:tc>
      </w:tr>
      <w:tr w:rsidR="00456E27" w:rsidRPr="00B84A90" w:rsidTr="00EC29CB">
        <w:trPr>
          <w:trHeight w:val="280"/>
          <w:jc w:val="center"/>
        </w:trPr>
        <w:tc>
          <w:tcPr>
            <w:tcW w:w="568"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191"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85"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42"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90"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66"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80"/>
          <w:jc w:val="center"/>
        </w:trPr>
        <w:tc>
          <w:tcPr>
            <w:tcW w:w="568"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191"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85"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42"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90"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66"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80"/>
          <w:jc w:val="center"/>
        </w:trPr>
        <w:tc>
          <w:tcPr>
            <w:tcW w:w="568" w:type="dxa"/>
            <w:vMerge w:val="restart"/>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21</w:t>
            </w:r>
          </w:p>
        </w:tc>
        <w:tc>
          <w:tcPr>
            <w:tcW w:w="2191"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城乡居民养老保险基础养老金标准每人每月由</w:t>
            </w:r>
            <w:r w:rsidRPr="00E928CE">
              <w:rPr>
                <w:rFonts w:ascii="Times New Roman" w:eastAsia="方正仿宋简体" w:hAnsi="Times New Roman"/>
                <w:kern w:val="0"/>
                <w:sz w:val="22"/>
              </w:rPr>
              <w:t>80</w:t>
            </w:r>
            <w:r w:rsidRPr="00E928CE">
              <w:rPr>
                <w:rFonts w:ascii="Times New Roman" w:eastAsia="方正仿宋简体" w:hAnsi="Times New Roman" w:hint="eastAsia"/>
                <w:kern w:val="0"/>
                <w:sz w:val="22"/>
              </w:rPr>
              <w:t>元提高至</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元以上。</w:t>
            </w:r>
          </w:p>
        </w:tc>
        <w:tc>
          <w:tcPr>
            <w:tcW w:w="1985"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spacing w:val="-10"/>
                <w:kern w:val="0"/>
                <w:sz w:val="22"/>
              </w:rPr>
              <w:t>2015</w:t>
            </w:r>
            <w:r w:rsidRPr="00E928CE">
              <w:rPr>
                <w:rFonts w:ascii="Times New Roman" w:eastAsia="方正仿宋简体" w:hAnsi="Times New Roman" w:hint="eastAsia"/>
                <w:spacing w:val="-10"/>
                <w:kern w:val="0"/>
                <w:sz w:val="22"/>
              </w:rPr>
              <w:t>年达到每人每月</w:t>
            </w:r>
            <w:r w:rsidRPr="00E928CE">
              <w:rPr>
                <w:rFonts w:ascii="Times New Roman" w:eastAsia="方正仿宋简体" w:hAnsi="Times New Roman"/>
                <w:spacing w:val="-10"/>
                <w:kern w:val="0"/>
                <w:sz w:val="22"/>
              </w:rPr>
              <w:t>100</w:t>
            </w:r>
            <w:r w:rsidRPr="00E928CE">
              <w:rPr>
                <w:rFonts w:ascii="Times New Roman" w:eastAsia="方正仿宋简体" w:hAnsi="Times New Roman" w:hint="eastAsia"/>
                <w:spacing w:val="-10"/>
                <w:kern w:val="0"/>
                <w:sz w:val="22"/>
              </w:rPr>
              <w:t>元，</w:t>
            </w:r>
            <w:r w:rsidRPr="00E928CE">
              <w:rPr>
                <w:rFonts w:ascii="Times New Roman" w:eastAsia="方正仿宋简体" w:hAnsi="Times New Roman"/>
                <w:spacing w:val="-10"/>
                <w:kern w:val="0"/>
                <w:sz w:val="22"/>
              </w:rPr>
              <w:t>2016</w:t>
            </w:r>
            <w:r w:rsidRPr="00E928CE">
              <w:rPr>
                <w:rFonts w:ascii="Times New Roman" w:eastAsia="方正仿宋简体" w:hAnsi="Times New Roman" w:hint="eastAsia"/>
                <w:spacing w:val="-10"/>
                <w:kern w:val="0"/>
                <w:sz w:val="22"/>
              </w:rPr>
              <w:t>年起根据国家、省部署安排调整提高。</w:t>
            </w:r>
          </w:p>
        </w:tc>
        <w:tc>
          <w:tcPr>
            <w:tcW w:w="1842" w:type="dxa"/>
            <w:vMerge w:val="restart"/>
            <w:tcBorders>
              <w:top w:val="nil"/>
              <w:left w:val="single" w:sz="4" w:space="0" w:color="auto"/>
              <w:bottom w:val="single" w:sz="4" w:space="0" w:color="000000"/>
              <w:right w:val="single" w:sz="4" w:space="0" w:color="auto"/>
            </w:tcBorders>
            <w:vAlign w:val="center"/>
          </w:tcPr>
          <w:p w:rsidR="00456E27"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每人每月</w:t>
            </w:r>
          </w:p>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元</w:t>
            </w:r>
          </w:p>
        </w:tc>
        <w:tc>
          <w:tcPr>
            <w:tcW w:w="2090"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2015</w:t>
            </w:r>
            <w:r w:rsidRPr="00E928CE">
              <w:rPr>
                <w:rFonts w:ascii="Times New Roman" w:eastAsia="方正仿宋简体" w:hAnsi="Times New Roman" w:hint="eastAsia"/>
                <w:kern w:val="0"/>
                <w:sz w:val="22"/>
              </w:rPr>
              <w:t>年达到每人每月</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2016</w:t>
            </w:r>
            <w:r w:rsidRPr="00E928CE">
              <w:rPr>
                <w:rFonts w:ascii="Times New Roman" w:eastAsia="方正仿宋简体" w:hAnsi="Times New Roman" w:hint="eastAsia"/>
                <w:kern w:val="0"/>
                <w:sz w:val="22"/>
              </w:rPr>
              <w:t>年起根据国家、省部署安排调整提高。</w:t>
            </w:r>
          </w:p>
        </w:tc>
        <w:tc>
          <w:tcPr>
            <w:tcW w:w="866"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人社局</w:t>
            </w: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19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42"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66"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19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42"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66" w:type="dxa"/>
            <w:vMerge/>
            <w:tcBorders>
              <w:top w:val="nil"/>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0"/>
          <w:jc w:val="center"/>
        </w:trPr>
        <w:tc>
          <w:tcPr>
            <w:tcW w:w="568"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22</w:t>
            </w:r>
          </w:p>
        </w:tc>
        <w:tc>
          <w:tcPr>
            <w:tcW w:w="2191"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低保实现应保尽保，城镇和农村低保补差水平分别达到省规定的低保指导标准以上。</w:t>
            </w:r>
          </w:p>
        </w:tc>
        <w:tc>
          <w:tcPr>
            <w:tcW w:w="19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374</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kern w:val="0"/>
                <w:sz w:val="22"/>
              </w:rPr>
              <w:t>172</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tc>
        <w:tc>
          <w:tcPr>
            <w:tcW w:w="1842"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380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p w:rsidR="00456E27" w:rsidRPr="00E928CE" w:rsidRDefault="00456E27" w:rsidP="00EC29CB">
            <w:pPr>
              <w:widowControl/>
              <w:spacing w:line="280" w:lineRule="exact"/>
              <w:jc w:val="center"/>
              <w:rPr>
                <w:rFonts w:ascii="Times New Roman" w:eastAsia="方正仿宋简体" w:hAnsi="Times New Roman"/>
                <w:color w:val="FF0000"/>
                <w:spacing w:val="-14"/>
                <w:kern w:val="0"/>
                <w:sz w:val="22"/>
              </w:rPr>
            </w:pPr>
            <w:r w:rsidRPr="00E928CE">
              <w:rPr>
                <w:rFonts w:ascii="Times New Roman" w:eastAsia="方正仿宋简体" w:hAnsi="Times New Roman"/>
                <w:kern w:val="0"/>
                <w:sz w:val="22"/>
              </w:rPr>
              <w:t>180</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tc>
        <w:tc>
          <w:tcPr>
            <w:tcW w:w="2090"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457</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kern w:val="0"/>
                <w:sz w:val="22"/>
              </w:rPr>
              <w:t>206</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民政局</w:t>
            </w:r>
          </w:p>
        </w:tc>
      </w:tr>
      <w:tr w:rsidR="00456E27" w:rsidRPr="00B84A90" w:rsidTr="00EC29CB">
        <w:trPr>
          <w:trHeight w:val="20"/>
          <w:jc w:val="center"/>
        </w:trPr>
        <w:tc>
          <w:tcPr>
            <w:tcW w:w="568"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23</w:t>
            </w:r>
          </w:p>
        </w:tc>
        <w:tc>
          <w:tcPr>
            <w:tcW w:w="2191"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农村五保供养标准达到上年度农村居民人均纯收入的</w:t>
            </w:r>
            <w:r w:rsidRPr="00E928CE">
              <w:rPr>
                <w:rFonts w:ascii="Times New Roman" w:eastAsia="方正仿宋简体" w:hAnsi="Times New Roman"/>
                <w:kern w:val="0"/>
                <w:sz w:val="22"/>
              </w:rPr>
              <w:t>60%</w:t>
            </w:r>
            <w:r w:rsidRPr="00E928CE">
              <w:rPr>
                <w:rFonts w:ascii="Times New Roman" w:eastAsia="方正仿宋简体" w:hAnsi="Times New Roman" w:hint="eastAsia"/>
                <w:kern w:val="0"/>
                <w:sz w:val="22"/>
              </w:rPr>
              <w:t>以上。</w:t>
            </w:r>
          </w:p>
        </w:tc>
        <w:tc>
          <w:tcPr>
            <w:tcW w:w="1985"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483</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月以上</w:t>
            </w:r>
          </w:p>
        </w:tc>
        <w:tc>
          <w:tcPr>
            <w:tcW w:w="1842"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836</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月以上</w:t>
            </w:r>
          </w:p>
        </w:tc>
        <w:tc>
          <w:tcPr>
            <w:tcW w:w="2090" w:type="dxa"/>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836</w:t>
            </w:r>
            <w:r w:rsidRPr="00E928CE">
              <w:rPr>
                <w:rFonts w:ascii="Times New Roman" w:eastAsia="方正仿宋简体" w:hAnsi="Times New Roman" w:hint="eastAsia"/>
                <w:kern w:val="0"/>
                <w:sz w:val="22"/>
              </w:rPr>
              <w:t>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月以上</w:t>
            </w:r>
          </w:p>
        </w:tc>
        <w:tc>
          <w:tcPr>
            <w:tcW w:w="866"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8"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24</w:t>
            </w:r>
          </w:p>
        </w:tc>
        <w:tc>
          <w:tcPr>
            <w:tcW w:w="2191"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0-6</w:t>
            </w:r>
            <w:r w:rsidRPr="00E928CE">
              <w:rPr>
                <w:rFonts w:ascii="Times New Roman" w:eastAsia="方正仿宋简体" w:hAnsi="Times New Roman" w:hint="eastAsia"/>
                <w:kern w:val="0"/>
                <w:sz w:val="22"/>
              </w:rPr>
              <w:t>岁抢救性四类残疾儿童康复每年补助培训费</w:t>
            </w: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w:t>
            </w:r>
          </w:p>
        </w:tc>
        <w:tc>
          <w:tcPr>
            <w:tcW w:w="19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w:t>
            </w:r>
          </w:p>
        </w:tc>
        <w:tc>
          <w:tcPr>
            <w:tcW w:w="1842"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1.2</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w:t>
            </w:r>
          </w:p>
        </w:tc>
        <w:tc>
          <w:tcPr>
            <w:tcW w:w="2090"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w:t>
            </w:r>
            <w:r w:rsidRPr="00E928CE">
              <w:rPr>
                <w:rFonts w:ascii="Times New Roman" w:eastAsia="方正仿宋简体" w:hAnsi="Times New Roman" w:hint="eastAsia"/>
                <w:kern w:val="0"/>
                <w:sz w:val="22"/>
              </w:rPr>
              <w:t>万元</w:t>
            </w:r>
            <w:r w:rsidRPr="00E928CE">
              <w:rPr>
                <w:rFonts w:ascii="Times New Roman" w:eastAsia="方正仿宋简体" w:hAnsi="Times New Roman"/>
                <w:kern w:val="0"/>
                <w:sz w:val="22"/>
              </w:rPr>
              <w:t>/</w:t>
            </w:r>
            <w:r w:rsidRPr="00E928CE">
              <w:rPr>
                <w:rFonts w:ascii="Times New Roman" w:eastAsia="方正仿宋简体" w:hAnsi="Times New Roman" w:hint="eastAsia"/>
                <w:kern w:val="0"/>
                <w:sz w:val="22"/>
              </w:rPr>
              <w:t>人</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区残联</w:t>
            </w:r>
          </w:p>
        </w:tc>
      </w:tr>
      <w:tr w:rsidR="00456E27" w:rsidRPr="00B84A90" w:rsidTr="00EC29CB">
        <w:trPr>
          <w:trHeight w:val="20"/>
          <w:jc w:val="center"/>
        </w:trPr>
        <w:tc>
          <w:tcPr>
            <w:tcW w:w="568" w:type="dxa"/>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25</w:t>
            </w:r>
          </w:p>
        </w:tc>
        <w:tc>
          <w:tcPr>
            <w:tcW w:w="2191"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残疾人生活津贴补助标准提高到每人每年</w:t>
            </w:r>
            <w:r w:rsidRPr="00E928CE">
              <w:rPr>
                <w:rFonts w:ascii="Times New Roman" w:eastAsia="方正仿宋简体" w:hAnsi="Times New Roman"/>
                <w:kern w:val="0"/>
                <w:sz w:val="22"/>
              </w:rPr>
              <w:t>1800</w:t>
            </w:r>
            <w:r w:rsidRPr="00E928CE">
              <w:rPr>
                <w:rFonts w:ascii="Times New Roman" w:eastAsia="方正仿宋简体" w:hAnsi="Times New Roman" w:hint="eastAsia"/>
                <w:kern w:val="0"/>
                <w:sz w:val="22"/>
              </w:rPr>
              <w:t>元。</w:t>
            </w:r>
          </w:p>
        </w:tc>
        <w:tc>
          <w:tcPr>
            <w:tcW w:w="19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8"/>
                <w:kern w:val="0"/>
                <w:sz w:val="22"/>
              </w:rPr>
            </w:pPr>
            <w:r w:rsidRPr="00E928CE">
              <w:rPr>
                <w:rFonts w:ascii="Times New Roman" w:eastAsia="方正仿宋简体" w:hAnsi="Times New Roman" w:hint="eastAsia"/>
                <w:spacing w:val="-8"/>
                <w:kern w:val="0"/>
                <w:sz w:val="22"/>
              </w:rPr>
              <w:t>每人每年</w:t>
            </w:r>
            <w:r w:rsidRPr="00E928CE">
              <w:rPr>
                <w:rFonts w:ascii="Times New Roman" w:eastAsia="方正仿宋简体" w:hAnsi="Times New Roman"/>
                <w:spacing w:val="-8"/>
                <w:kern w:val="0"/>
                <w:sz w:val="22"/>
              </w:rPr>
              <w:t>1800</w:t>
            </w:r>
            <w:r w:rsidRPr="00E928CE">
              <w:rPr>
                <w:rFonts w:ascii="Times New Roman" w:eastAsia="方正仿宋简体" w:hAnsi="Times New Roman" w:hint="eastAsia"/>
                <w:spacing w:val="-8"/>
                <w:kern w:val="0"/>
                <w:sz w:val="22"/>
              </w:rPr>
              <w:t>元</w:t>
            </w:r>
          </w:p>
        </w:tc>
        <w:tc>
          <w:tcPr>
            <w:tcW w:w="1842"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spacing w:val="-12"/>
                <w:kern w:val="0"/>
                <w:sz w:val="22"/>
              </w:rPr>
            </w:pPr>
            <w:r w:rsidRPr="00E928CE">
              <w:rPr>
                <w:rFonts w:ascii="Times New Roman" w:eastAsia="方正仿宋简体" w:hAnsi="Times New Roman" w:hint="eastAsia"/>
                <w:kern w:val="0"/>
                <w:sz w:val="22"/>
              </w:rPr>
              <w:t>每人每年</w:t>
            </w:r>
            <w:r w:rsidRPr="00E928CE">
              <w:rPr>
                <w:rFonts w:ascii="Times New Roman" w:eastAsia="方正仿宋简体" w:hAnsi="Times New Roman"/>
                <w:kern w:val="0"/>
                <w:sz w:val="22"/>
              </w:rPr>
              <w:t>1200</w:t>
            </w:r>
            <w:r w:rsidRPr="00E928CE">
              <w:rPr>
                <w:rFonts w:ascii="Times New Roman" w:eastAsia="方正仿宋简体" w:hAnsi="Times New Roman" w:hint="eastAsia"/>
                <w:kern w:val="0"/>
                <w:sz w:val="22"/>
              </w:rPr>
              <w:t>元</w:t>
            </w:r>
          </w:p>
        </w:tc>
        <w:tc>
          <w:tcPr>
            <w:tcW w:w="2090"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8"/>
                <w:kern w:val="0"/>
                <w:sz w:val="22"/>
              </w:rPr>
            </w:pPr>
            <w:r w:rsidRPr="00E928CE">
              <w:rPr>
                <w:rFonts w:ascii="Times New Roman" w:eastAsia="方正仿宋简体" w:hAnsi="Times New Roman" w:hint="eastAsia"/>
                <w:spacing w:val="-8"/>
                <w:kern w:val="0"/>
                <w:sz w:val="22"/>
              </w:rPr>
              <w:t>每人每年</w:t>
            </w:r>
            <w:r w:rsidRPr="00E928CE">
              <w:rPr>
                <w:rFonts w:ascii="Times New Roman" w:eastAsia="方正仿宋简体" w:hAnsi="Times New Roman"/>
                <w:spacing w:val="-8"/>
                <w:kern w:val="0"/>
                <w:sz w:val="22"/>
              </w:rPr>
              <w:t>1800</w:t>
            </w:r>
            <w:r w:rsidRPr="00E928CE">
              <w:rPr>
                <w:rFonts w:ascii="Times New Roman" w:eastAsia="方正仿宋简体" w:hAnsi="Times New Roman" w:hint="eastAsia"/>
                <w:spacing w:val="-8"/>
                <w:kern w:val="0"/>
                <w:sz w:val="22"/>
              </w:rPr>
              <w:t>元</w:t>
            </w:r>
          </w:p>
        </w:tc>
        <w:tc>
          <w:tcPr>
            <w:tcW w:w="866"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kern w:val="0"/>
                <w:sz w:val="22"/>
              </w:rPr>
            </w:pPr>
          </w:p>
        </w:tc>
      </w:tr>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26</w:t>
            </w:r>
          </w:p>
        </w:tc>
        <w:tc>
          <w:tcPr>
            <w:tcW w:w="2191"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残疾人护理补贴补助标准提高到每人每年</w:t>
            </w:r>
            <w:r w:rsidRPr="00E928CE">
              <w:rPr>
                <w:rFonts w:ascii="Times New Roman" w:eastAsia="方正仿宋简体" w:hAnsi="Times New Roman"/>
                <w:kern w:val="0"/>
                <w:sz w:val="22"/>
              </w:rPr>
              <w:t>2400</w:t>
            </w:r>
            <w:r w:rsidRPr="00E928CE">
              <w:rPr>
                <w:rFonts w:ascii="Times New Roman" w:eastAsia="方正仿宋简体" w:hAnsi="Times New Roman" w:hint="eastAsia"/>
                <w:kern w:val="0"/>
                <w:sz w:val="22"/>
              </w:rPr>
              <w:t>元。</w:t>
            </w:r>
          </w:p>
        </w:tc>
        <w:tc>
          <w:tcPr>
            <w:tcW w:w="1985"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2"/>
                <w:kern w:val="0"/>
                <w:sz w:val="22"/>
              </w:rPr>
            </w:pPr>
            <w:r w:rsidRPr="00E928CE">
              <w:rPr>
                <w:rFonts w:ascii="Times New Roman" w:eastAsia="方正仿宋简体" w:hAnsi="Times New Roman" w:hint="eastAsia"/>
                <w:spacing w:val="-12"/>
                <w:kern w:val="0"/>
                <w:sz w:val="22"/>
              </w:rPr>
              <w:t>每人每年</w:t>
            </w:r>
            <w:r w:rsidRPr="00E928CE">
              <w:rPr>
                <w:rFonts w:ascii="Times New Roman" w:eastAsia="方正仿宋简体" w:hAnsi="Times New Roman"/>
                <w:spacing w:val="-12"/>
                <w:kern w:val="0"/>
                <w:sz w:val="22"/>
              </w:rPr>
              <w:t>2400</w:t>
            </w:r>
            <w:r w:rsidRPr="00E928CE">
              <w:rPr>
                <w:rFonts w:ascii="Times New Roman" w:eastAsia="方正仿宋简体" w:hAnsi="Times New Roman" w:hint="eastAsia"/>
                <w:spacing w:val="-12"/>
                <w:kern w:val="0"/>
                <w:sz w:val="22"/>
              </w:rPr>
              <w:t>元</w:t>
            </w:r>
          </w:p>
        </w:tc>
        <w:tc>
          <w:tcPr>
            <w:tcW w:w="1842"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spacing w:val="-12"/>
                <w:kern w:val="0"/>
                <w:sz w:val="22"/>
              </w:rPr>
            </w:pPr>
            <w:r w:rsidRPr="00E928CE">
              <w:rPr>
                <w:rFonts w:ascii="Times New Roman" w:eastAsia="方正仿宋简体" w:hAnsi="Times New Roman" w:hint="eastAsia"/>
                <w:kern w:val="0"/>
                <w:sz w:val="22"/>
              </w:rPr>
              <w:t>每人每年</w:t>
            </w:r>
            <w:r w:rsidRPr="00E928CE">
              <w:rPr>
                <w:rFonts w:ascii="Times New Roman" w:eastAsia="方正仿宋简体" w:hAnsi="Times New Roman"/>
                <w:kern w:val="0"/>
                <w:sz w:val="22"/>
              </w:rPr>
              <w:t>1800</w:t>
            </w:r>
            <w:r w:rsidRPr="00E928CE">
              <w:rPr>
                <w:rFonts w:ascii="Times New Roman" w:eastAsia="方正仿宋简体" w:hAnsi="Times New Roman" w:hint="eastAsia"/>
                <w:kern w:val="0"/>
                <w:sz w:val="22"/>
              </w:rPr>
              <w:t>元</w:t>
            </w:r>
          </w:p>
        </w:tc>
        <w:tc>
          <w:tcPr>
            <w:tcW w:w="2090" w:type="dxa"/>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2"/>
                <w:kern w:val="0"/>
                <w:sz w:val="22"/>
              </w:rPr>
            </w:pPr>
            <w:r w:rsidRPr="00E928CE">
              <w:rPr>
                <w:rFonts w:ascii="Times New Roman" w:eastAsia="方正仿宋简体" w:hAnsi="Times New Roman" w:hint="eastAsia"/>
                <w:spacing w:val="-12"/>
                <w:kern w:val="0"/>
                <w:sz w:val="22"/>
              </w:rPr>
              <w:t>每人每年</w:t>
            </w:r>
            <w:r w:rsidRPr="00E928CE">
              <w:rPr>
                <w:rFonts w:ascii="Times New Roman" w:eastAsia="方正仿宋简体" w:hAnsi="Times New Roman"/>
                <w:spacing w:val="-12"/>
                <w:kern w:val="0"/>
                <w:sz w:val="22"/>
              </w:rPr>
              <w:t>2400</w:t>
            </w:r>
            <w:r w:rsidRPr="00E928CE">
              <w:rPr>
                <w:rFonts w:ascii="Times New Roman" w:eastAsia="方正仿宋简体" w:hAnsi="Times New Roman" w:hint="eastAsia"/>
                <w:spacing w:val="-12"/>
                <w:kern w:val="0"/>
                <w:sz w:val="22"/>
              </w:rPr>
              <w:t>元</w:t>
            </w:r>
          </w:p>
        </w:tc>
        <w:tc>
          <w:tcPr>
            <w:tcW w:w="866"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r w:rsidR="00456E27" w:rsidRPr="00B84A90" w:rsidTr="00EC29CB">
        <w:trPr>
          <w:trHeight w:val="34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七</w:t>
            </w:r>
          </w:p>
        </w:tc>
        <w:tc>
          <w:tcPr>
            <w:tcW w:w="2191"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住房保障专题</w:t>
            </w:r>
          </w:p>
        </w:tc>
        <w:tc>
          <w:tcPr>
            <w:tcW w:w="19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1842"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9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66"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80"/>
          <w:jc w:val="center"/>
        </w:trPr>
        <w:tc>
          <w:tcPr>
            <w:tcW w:w="568" w:type="dxa"/>
            <w:vMerge w:val="restart"/>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27</w:t>
            </w:r>
          </w:p>
        </w:tc>
        <w:tc>
          <w:tcPr>
            <w:tcW w:w="2191"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农房保险</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spacing w:val="-10"/>
                <w:kern w:val="0"/>
                <w:sz w:val="22"/>
              </w:rPr>
              <w:t>8.3</w:t>
            </w:r>
            <w:r w:rsidRPr="00E928CE">
              <w:rPr>
                <w:rFonts w:ascii="Times New Roman" w:eastAsia="方正仿宋简体" w:hAnsi="Times New Roman" w:hint="eastAsia"/>
                <w:spacing w:val="-10"/>
                <w:kern w:val="0"/>
                <w:sz w:val="22"/>
              </w:rPr>
              <w:t>元保费</w:t>
            </w:r>
          </w:p>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（每年每户）</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spacing w:val="-10"/>
                <w:kern w:val="0"/>
                <w:sz w:val="22"/>
              </w:rPr>
              <w:t>8.3</w:t>
            </w:r>
            <w:r w:rsidRPr="00E928CE">
              <w:rPr>
                <w:rFonts w:ascii="Times New Roman" w:eastAsia="方正仿宋简体" w:hAnsi="Times New Roman" w:hint="eastAsia"/>
                <w:spacing w:val="-10"/>
                <w:kern w:val="0"/>
                <w:sz w:val="22"/>
              </w:rPr>
              <w:t>元保费</w:t>
            </w:r>
          </w:p>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（每年每户）</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spacing w:val="-10"/>
                <w:kern w:val="0"/>
                <w:sz w:val="22"/>
              </w:rPr>
              <w:t>8.3</w:t>
            </w:r>
            <w:r w:rsidRPr="00E928CE">
              <w:rPr>
                <w:rFonts w:ascii="Times New Roman" w:eastAsia="方正仿宋简体" w:hAnsi="Times New Roman" w:hint="eastAsia"/>
                <w:spacing w:val="-10"/>
                <w:kern w:val="0"/>
                <w:sz w:val="22"/>
              </w:rPr>
              <w:t>元保费</w:t>
            </w:r>
          </w:p>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spacing w:val="-10"/>
                <w:kern w:val="0"/>
                <w:sz w:val="22"/>
              </w:rPr>
              <w:t>（每年每户）</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spacing w:val="-4"/>
                <w:kern w:val="0"/>
                <w:sz w:val="22"/>
              </w:rPr>
            </w:pPr>
            <w:r w:rsidRPr="00E928CE">
              <w:rPr>
                <w:rFonts w:ascii="Times New Roman" w:eastAsia="方正仿宋简体" w:hAnsi="Times New Roman" w:hint="eastAsia"/>
                <w:spacing w:val="-4"/>
                <w:kern w:val="0"/>
                <w:sz w:val="22"/>
              </w:rPr>
              <w:t>金融局</w:t>
            </w:r>
          </w:p>
        </w:tc>
      </w:tr>
      <w:tr w:rsidR="00456E27" w:rsidRPr="00B84A90" w:rsidTr="00EC29CB">
        <w:trPr>
          <w:trHeight w:val="28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r>
    </w:tbl>
    <w:p w:rsidR="00456E27" w:rsidRDefault="00456E27" w:rsidP="00456E27"/>
    <w:p w:rsidR="00456E27" w:rsidRDefault="00456E27" w:rsidP="00456E27">
      <w:pPr>
        <w:spacing w:line="100" w:lineRule="exact"/>
      </w:pPr>
    </w:p>
    <w:tbl>
      <w:tblPr>
        <w:tblW w:w="9596" w:type="dxa"/>
        <w:jc w:val="center"/>
        <w:tblLook w:val="0000"/>
      </w:tblPr>
      <w:tblGrid>
        <w:gridCol w:w="568"/>
        <w:gridCol w:w="1971"/>
        <w:gridCol w:w="2090"/>
        <w:gridCol w:w="2028"/>
        <w:gridCol w:w="2085"/>
        <w:gridCol w:w="854"/>
      </w:tblGrid>
      <w:tr w:rsidR="00456E27" w:rsidRPr="00B84A90" w:rsidTr="00EC29CB">
        <w:trPr>
          <w:trHeight w:val="2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spacing w:val="-8"/>
                <w:kern w:val="0"/>
                <w:sz w:val="24"/>
              </w:rPr>
            </w:pPr>
            <w:r w:rsidRPr="00E928CE">
              <w:rPr>
                <w:rFonts w:ascii="Times New Roman" w:eastAsia="方正仿宋简体" w:hAnsi="Times New Roman" w:hint="eastAsia"/>
                <w:b/>
                <w:bCs/>
                <w:spacing w:val="-8"/>
                <w:kern w:val="0"/>
                <w:sz w:val="24"/>
              </w:rPr>
              <w:lastRenderedPageBreak/>
              <w:t>序号</w:t>
            </w:r>
          </w:p>
        </w:tc>
        <w:tc>
          <w:tcPr>
            <w:tcW w:w="1971"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8"/>
                <w:kern w:val="0"/>
                <w:sz w:val="24"/>
              </w:rPr>
            </w:pPr>
            <w:r w:rsidRPr="00E928CE">
              <w:rPr>
                <w:rFonts w:ascii="Times New Roman" w:eastAsia="方正仿宋简体" w:hAnsi="Times New Roman" w:hint="eastAsia"/>
                <w:b/>
                <w:bCs/>
                <w:spacing w:val="-8"/>
                <w:kern w:val="0"/>
                <w:sz w:val="24"/>
              </w:rPr>
              <w:t>项目名称</w:t>
            </w:r>
          </w:p>
        </w:tc>
        <w:tc>
          <w:tcPr>
            <w:tcW w:w="209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Cs/>
                <w:kern w:val="0"/>
                <w:sz w:val="24"/>
                <w:szCs w:val="24"/>
              </w:rPr>
            </w:pPr>
            <w:r w:rsidRPr="00E928CE">
              <w:rPr>
                <w:rFonts w:ascii="Times New Roman" w:eastAsia="方正仿宋简体" w:hAnsi="Times New Roman" w:hint="eastAsia"/>
                <w:b/>
                <w:bCs/>
                <w:spacing w:val="-8"/>
                <w:kern w:val="0"/>
                <w:sz w:val="24"/>
              </w:rPr>
              <w:t>上级政策要求标准</w:t>
            </w:r>
          </w:p>
        </w:tc>
        <w:tc>
          <w:tcPr>
            <w:tcW w:w="2028"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spacing w:val="-6"/>
                <w:kern w:val="0"/>
                <w:sz w:val="24"/>
              </w:rPr>
            </w:pPr>
            <w:r w:rsidRPr="00E928CE">
              <w:rPr>
                <w:rFonts w:ascii="Times New Roman" w:eastAsia="方正仿宋简体" w:hAnsi="Times New Roman" w:hint="eastAsia"/>
                <w:b/>
                <w:bCs/>
                <w:spacing w:val="-6"/>
                <w:kern w:val="0"/>
                <w:sz w:val="24"/>
              </w:rPr>
              <w:t>我区现行具体标准及实施</w:t>
            </w:r>
          </w:p>
          <w:p w:rsidR="00456E27" w:rsidRPr="00E928CE" w:rsidRDefault="00456E27" w:rsidP="00EC29CB">
            <w:pPr>
              <w:widowControl/>
              <w:spacing w:line="280" w:lineRule="exact"/>
              <w:jc w:val="center"/>
              <w:rPr>
                <w:rFonts w:ascii="Times New Roman" w:eastAsia="方正仿宋简体" w:hAnsi="Times New Roman"/>
                <w:bCs/>
                <w:kern w:val="0"/>
                <w:sz w:val="24"/>
                <w:szCs w:val="24"/>
              </w:rPr>
            </w:pPr>
            <w:r w:rsidRPr="00E928CE">
              <w:rPr>
                <w:rFonts w:ascii="Times New Roman" w:eastAsia="方正仿宋简体" w:hAnsi="Times New Roman" w:hint="eastAsia"/>
                <w:b/>
                <w:bCs/>
                <w:spacing w:val="-6"/>
                <w:kern w:val="0"/>
                <w:sz w:val="24"/>
              </w:rPr>
              <w:t>情况</w:t>
            </w:r>
          </w:p>
        </w:tc>
        <w:tc>
          <w:tcPr>
            <w:tcW w:w="20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spacing w:val="-8"/>
                <w:kern w:val="0"/>
                <w:sz w:val="24"/>
              </w:rPr>
              <w:t>改革试点计划标准</w:t>
            </w:r>
            <w:r w:rsidRPr="00E928CE">
              <w:rPr>
                <w:rFonts w:ascii="Times New Roman" w:eastAsia="方正仿宋简体" w:hAnsi="Times New Roman" w:hint="eastAsia"/>
                <w:spacing w:val="-12"/>
                <w:kern w:val="0"/>
                <w:sz w:val="24"/>
              </w:rPr>
              <w:t>（注意：不得低于上级标准和现行标准）</w:t>
            </w:r>
          </w:p>
        </w:tc>
        <w:tc>
          <w:tcPr>
            <w:tcW w:w="854"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spacing w:val="-8"/>
                <w:kern w:val="0"/>
                <w:sz w:val="24"/>
              </w:rPr>
              <w:t>牵头负责单位</w:t>
            </w:r>
          </w:p>
        </w:tc>
      </w:tr>
      <w:tr w:rsidR="00456E27" w:rsidRPr="00B84A90" w:rsidTr="00EC29CB">
        <w:trPr>
          <w:trHeight w:val="34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八</w:t>
            </w:r>
          </w:p>
        </w:tc>
        <w:tc>
          <w:tcPr>
            <w:tcW w:w="1971"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就业保障专题</w:t>
            </w:r>
          </w:p>
        </w:tc>
        <w:tc>
          <w:tcPr>
            <w:tcW w:w="209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28"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color w:val="FF0000"/>
                <w:kern w:val="0"/>
                <w:sz w:val="22"/>
              </w:rPr>
            </w:pPr>
            <w:r w:rsidRPr="00E928CE">
              <w:rPr>
                <w:rFonts w:ascii="Times New Roman" w:eastAsia="方正仿宋简体" w:hAnsi="Times New Roman" w:hint="eastAsia"/>
                <w:b/>
                <w:bCs/>
                <w:color w:val="FF0000"/>
                <w:kern w:val="0"/>
                <w:sz w:val="22"/>
              </w:rPr>
              <w:t xml:space="preserve">　</w:t>
            </w:r>
          </w:p>
        </w:tc>
        <w:tc>
          <w:tcPr>
            <w:tcW w:w="20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54"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80"/>
          <w:jc w:val="center"/>
        </w:trPr>
        <w:tc>
          <w:tcPr>
            <w:tcW w:w="568" w:type="dxa"/>
            <w:vMerge w:val="restart"/>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28</w:t>
            </w:r>
          </w:p>
        </w:tc>
        <w:tc>
          <w:tcPr>
            <w:tcW w:w="1971"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rPr>
                <w:rFonts w:ascii="Times New Roman" w:eastAsia="方正仿宋简体" w:hAnsi="Times New Roman"/>
                <w:kern w:val="0"/>
                <w:sz w:val="22"/>
              </w:rPr>
            </w:pPr>
            <w:r w:rsidRPr="00E928CE">
              <w:rPr>
                <w:rFonts w:ascii="Times New Roman" w:eastAsia="方正仿宋简体" w:hAnsi="Times New Roman" w:hint="eastAsia"/>
                <w:kern w:val="0"/>
                <w:sz w:val="22"/>
              </w:rPr>
              <w:t>市县（区）、街（镇）、社区、行政村公共就业服务体系建设水平达到</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，街镇、社区公共就业服务信息网络建设覆盖率达到</w:t>
            </w:r>
            <w:r w:rsidRPr="00E928CE">
              <w:rPr>
                <w:rFonts w:ascii="Times New Roman" w:eastAsia="方正仿宋简体" w:hAnsi="Times New Roman"/>
                <w:kern w:val="0"/>
                <w:sz w:val="22"/>
              </w:rPr>
              <w:t>100%</w:t>
            </w:r>
            <w:r w:rsidRPr="00E928CE">
              <w:rPr>
                <w:rFonts w:ascii="Times New Roman" w:eastAsia="方正仿宋简体" w:hAnsi="Times New Roman" w:hint="eastAsia"/>
                <w:kern w:val="0"/>
                <w:sz w:val="22"/>
              </w:rPr>
              <w:t>；</w:t>
            </w:r>
          </w:p>
        </w:tc>
        <w:tc>
          <w:tcPr>
            <w:tcW w:w="2090"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100%</w:t>
            </w:r>
          </w:p>
        </w:tc>
        <w:tc>
          <w:tcPr>
            <w:tcW w:w="2028"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90%</w:t>
            </w:r>
          </w:p>
        </w:tc>
        <w:tc>
          <w:tcPr>
            <w:tcW w:w="2085"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100%</w:t>
            </w:r>
          </w:p>
        </w:tc>
        <w:tc>
          <w:tcPr>
            <w:tcW w:w="854"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人社局</w:t>
            </w: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7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2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5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7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2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5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80"/>
          <w:jc w:val="center"/>
        </w:trPr>
        <w:tc>
          <w:tcPr>
            <w:tcW w:w="568" w:type="dxa"/>
            <w:vMerge w:val="restart"/>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29</w:t>
            </w:r>
          </w:p>
        </w:tc>
        <w:tc>
          <w:tcPr>
            <w:tcW w:w="1971"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完成残疾人实用技术培训和城镇就业岗前培训</w:t>
            </w:r>
          </w:p>
        </w:tc>
        <w:tc>
          <w:tcPr>
            <w:tcW w:w="2090"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残疾人实用技术培训和城镇就业岗前培训每人每期培训费</w:t>
            </w:r>
            <w:r w:rsidRPr="00E928CE">
              <w:rPr>
                <w:rFonts w:ascii="Times New Roman" w:eastAsia="方正仿宋简体" w:hAnsi="Times New Roman"/>
                <w:kern w:val="0"/>
                <w:sz w:val="22"/>
              </w:rPr>
              <w:t>3000</w:t>
            </w:r>
            <w:r w:rsidRPr="00E928CE">
              <w:rPr>
                <w:rFonts w:ascii="Times New Roman" w:eastAsia="方正仿宋简体" w:hAnsi="Times New Roman" w:hint="eastAsia"/>
                <w:kern w:val="0"/>
                <w:sz w:val="22"/>
              </w:rPr>
              <w:t>元</w:t>
            </w:r>
          </w:p>
        </w:tc>
        <w:tc>
          <w:tcPr>
            <w:tcW w:w="2028"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hint="eastAsia"/>
                <w:kern w:val="0"/>
                <w:sz w:val="22"/>
              </w:rPr>
              <w:t>残疾人实用技术培训和城镇就业岗前培训每人每期培训费</w:t>
            </w:r>
            <w:r w:rsidRPr="00E928CE">
              <w:rPr>
                <w:rFonts w:ascii="Times New Roman" w:eastAsia="方正仿宋简体" w:hAnsi="Times New Roman"/>
                <w:kern w:val="0"/>
                <w:sz w:val="22"/>
              </w:rPr>
              <w:t>1500</w:t>
            </w:r>
            <w:r w:rsidRPr="00E928CE">
              <w:rPr>
                <w:rFonts w:ascii="Times New Roman" w:eastAsia="方正仿宋简体" w:hAnsi="Times New Roman" w:hint="eastAsia"/>
                <w:kern w:val="0"/>
                <w:sz w:val="22"/>
              </w:rPr>
              <w:t>元</w:t>
            </w:r>
          </w:p>
        </w:tc>
        <w:tc>
          <w:tcPr>
            <w:tcW w:w="2085"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残疾人实用技术培训和城镇就业岗前培训每人每期培训费</w:t>
            </w:r>
            <w:r w:rsidRPr="00E928CE">
              <w:rPr>
                <w:rFonts w:ascii="Times New Roman" w:eastAsia="方正仿宋简体" w:hAnsi="Times New Roman"/>
                <w:kern w:val="0"/>
                <w:sz w:val="22"/>
              </w:rPr>
              <w:t>3000</w:t>
            </w:r>
            <w:r w:rsidRPr="00E928CE">
              <w:rPr>
                <w:rFonts w:ascii="Times New Roman" w:eastAsia="方正仿宋简体" w:hAnsi="Times New Roman" w:hint="eastAsia"/>
                <w:kern w:val="0"/>
                <w:sz w:val="22"/>
              </w:rPr>
              <w:t>元</w:t>
            </w:r>
          </w:p>
        </w:tc>
        <w:tc>
          <w:tcPr>
            <w:tcW w:w="854"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区残联</w:t>
            </w: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7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2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5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7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2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5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r>
      <w:tr w:rsidR="00456E27" w:rsidRPr="00B84A90" w:rsidTr="00EC29CB">
        <w:trPr>
          <w:trHeight w:val="340"/>
          <w:jc w:val="center"/>
        </w:trPr>
        <w:tc>
          <w:tcPr>
            <w:tcW w:w="568" w:type="dxa"/>
            <w:tcBorders>
              <w:top w:val="nil"/>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九</w:t>
            </w:r>
          </w:p>
        </w:tc>
        <w:tc>
          <w:tcPr>
            <w:tcW w:w="1971"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医疗保障专题</w:t>
            </w:r>
          </w:p>
        </w:tc>
        <w:tc>
          <w:tcPr>
            <w:tcW w:w="2090"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28"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color w:val="FF0000"/>
                <w:kern w:val="0"/>
                <w:sz w:val="22"/>
              </w:rPr>
            </w:pPr>
            <w:r w:rsidRPr="00E928CE">
              <w:rPr>
                <w:rFonts w:ascii="Times New Roman" w:eastAsia="方正仿宋简体" w:hAnsi="Times New Roman" w:hint="eastAsia"/>
                <w:b/>
                <w:bCs/>
                <w:color w:val="FF0000"/>
                <w:kern w:val="0"/>
                <w:sz w:val="22"/>
              </w:rPr>
              <w:t xml:space="preserve">　</w:t>
            </w:r>
          </w:p>
        </w:tc>
        <w:tc>
          <w:tcPr>
            <w:tcW w:w="2085"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54" w:type="dxa"/>
            <w:tcBorders>
              <w:top w:val="nil"/>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0"/>
          <w:jc w:val="center"/>
        </w:trPr>
        <w:tc>
          <w:tcPr>
            <w:tcW w:w="568" w:type="dxa"/>
            <w:tcBorders>
              <w:top w:val="nil"/>
              <w:left w:val="single" w:sz="4" w:space="0" w:color="auto"/>
              <w:bottom w:val="nil"/>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30</w:t>
            </w:r>
          </w:p>
        </w:tc>
        <w:tc>
          <w:tcPr>
            <w:tcW w:w="1971"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0"/>
                <w:kern w:val="0"/>
                <w:sz w:val="22"/>
              </w:rPr>
            </w:pPr>
            <w:r w:rsidRPr="00E928CE">
              <w:rPr>
                <w:rFonts w:ascii="Times New Roman" w:eastAsia="方正仿宋简体" w:hAnsi="Times New Roman" w:hint="eastAsia"/>
                <w:spacing w:val="-10"/>
                <w:kern w:val="0"/>
                <w:sz w:val="22"/>
              </w:rPr>
              <w:t>全区基本医疗保险参保率达到</w:t>
            </w:r>
            <w:r w:rsidRPr="00E928CE">
              <w:rPr>
                <w:rFonts w:ascii="Times New Roman" w:eastAsia="方正仿宋简体" w:hAnsi="Times New Roman"/>
                <w:spacing w:val="-10"/>
                <w:kern w:val="0"/>
                <w:sz w:val="22"/>
              </w:rPr>
              <w:t>99%</w:t>
            </w:r>
            <w:r w:rsidRPr="00E928CE">
              <w:rPr>
                <w:rFonts w:ascii="Times New Roman" w:eastAsia="方正仿宋简体" w:hAnsi="Times New Roman" w:hint="eastAsia"/>
                <w:spacing w:val="-10"/>
                <w:kern w:val="0"/>
                <w:sz w:val="22"/>
              </w:rPr>
              <w:t>以上。</w:t>
            </w:r>
          </w:p>
        </w:tc>
        <w:tc>
          <w:tcPr>
            <w:tcW w:w="2090"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98%</w:t>
            </w:r>
            <w:r w:rsidRPr="00E928CE">
              <w:rPr>
                <w:rFonts w:ascii="Times New Roman" w:eastAsia="方正仿宋简体" w:hAnsi="Times New Roman" w:hint="eastAsia"/>
                <w:kern w:val="0"/>
                <w:sz w:val="22"/>
              </w:rPr>
              <w:t>以上</w:t>
            </w:r>
          </w:p>
        </w:tc>
        <w:tc>
          <w:tcPr>
            <w:tcW w:w="2028"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98%</w:t>
            </w:r>
            <w:r w:rsidRPr="00E928CE">
              <w:rPr>
                <w:rFonts w:ascii="Times New Roman" w:eastAsia="方正仿宋简体" w:hAnsi="Times New Roman" w:hint="eastAsia"/>
                <w:kern w:val="0"/>
                <w:sz w:val="22"/>
              </w:rPr>
              <w:t>以上</w:t>
            </w:r>
          </w:p>
        </w:tc>
        <w:tc>
          <w:tcPr>
            <w:tcW w:w="2085" w:type="dxa"/>
            <w:tcBorders>
              <w:top w:val="nil"/>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99%</w:t>
            </w:r>
            <w:r w:rsidRPr="00E928CE">
              <w:rPr>
                <w:rFonts w:ascii="Times New Roman" w:eastAsia="方正仿宋简体" w:hAnsi="Times New Roman" w:hint="eastAsia"/>
                <w:kern w:val="0"/>
                <w:sz w:val="22"/>
              </w:rPr>
              <w:t>以上</w:t>
            </w:r>
          </w:p>
        </w:tc>
        <w:tc>
          <w:tcPr>
            <w:tcW w:w="854" w:type="dxa"/>
            <w:vMerge w:val="restart"/>
            <w:tcBorders>
              <w:top w:val="nil"/>
              <w:left w:val="single" w:sz="4" w:space="0" w:color="auto"/>
              <w:bottom w:val="nil"/>
              <w:right w:val="single" w:sz="4" w:space="0" w:color="auto"/>
            </w:tcBorders>
            <w:vAlign w:val="center"/>
          </w:tcPr>
          <w:p w:rsidR="00456E27" w:rsidRPr="00E928CE" w:rsidRDefault="00456E27" w:rsidP="00EC29CB">
            <w:pPr>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人社局</w:t>
            </w:r>
          </w:p>
        </w:tc>
      </w:tr>
      <w:tr w:rsidR="00456E27" w:rsidRPr="00B84A90" w:rsidTr="00EC29CB">
        <w:trPr>
          <w:trHeight w:val="20"/>
          <w:jc w:val="center"/>
        </w:trPr>
        <w:tc>
          <w:tcPr>
            <w:tcW w:w="568" w:type="dxa"/>
            <w:tcBorders>
              <w:top w:val="single" w:sz="4" w:space="0" w:color="auto"/>
              <w:left w:val="single" w:sz="4" w:space="0" w:color="auto"/>
              <w:bottom w:val="nil"/>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31</w:t>
            </w:r>
          </w:p>
        </w:tc>
        <w:tc>
          <w:tcPr>
            <w:tcW w:w="1971" w:type="dxa"/>
            <w:tcBorders>
              <w:top w:val="single" w:sz="4" w:space="0" w:color="auto"/>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提高城乡居民医保财政补助标准至每人每年</w:t>
            </w:r>
            <w:r w:rsidRPr="00E928CE">
              <w:rPr>
                <w:rFonts w:ascii="Times New Roman" w:eastAsia="方正仿宋简体" w:hAnsi="Times New Roman"/>
                <w:kern w:val="0"/>
                <w:sz w:val="22"/>
              </w:rPr>
              <w:t>380</w:t>
            </w:r>
            <w:r w:rsidRPr="00E928CE">
              <w:rPr>
                <w:rFonts w:ascii="Times New Roman" w:eastAsia="方正仿宋简体" w:hAnsi="Times New Roman" w:hint="eastAsia"/>
                <w:kern w:val="0"/>
                <w:sz w:val="22"/>
              </w:rPr>
              <w:t>元。</w:t>
            </w:r>
          </w:p>
        </w:tc>
        <w:tc>
          <w:tcPr>
            <w:tcW w:w="2090" w:type="dxa"/>
            <w:tcBorders>
              <w:top w:val="single" w:sz="4" w:space="0" w:color="auto"/>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380</w:t>
            </w:r>
            <w:r w:rsidRPr="00E928CE">
              <w:rPr>
                <w:rFonts w:ascii="Times New Roman" w:eastAsia="方正仿宋简体" w:hAnsi="Times New Roman" w:hint="eastAsia"/>
                <w:kern w:val="0"/>
                <w:sz w:val="22"/>
              </w:rPr>
              <w:t>元</w:t>
            </w:r>
          </w:p>
        </w:tc>
        <w:tc>
          <w:tcPr>
            <w:tcW w:w="2028" w:type="dxa"/>
            <w:tcBorders>
              <w:top w:val="single" w:sz="4" w:space="0" w:color="auto"/>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kern w:val="0"/>
                <w:sz w:val="22"/>
              </w:rPr>
            </w:pPr>
            <w:r w:rsidRPr="00E928CE">
              <w:rPr>
                <w:rFonts w:ascii="Times New Roman" w:eastAsia="方正仿宋简体" w:hAnsi="Times New Roman"/>
                <w:kern w:val="0"/>
                <w:sz w:val="22"/>
              </w:rPr>
              <w:t>380</w:t>
            </w:r>
            <w:r w:rsidRPr="00E928CE">
              <w:rPr>
                <w:rFonts w:ascii="Times New Roman" w:eastAsia="方正仿宋简体" w:hAnsi="Times New Roman" w:hint="eastAsia"/>
                <w:kern w:val="0"/>
                <w:sz w:val="22"/>
              </w:rPr>
              <w:t>元</w:t>
            </w:r>
          </w:p>
        </w:tc>
        <w:tc>
          <w:tcPr>
            <w:tcW w:w="2085" w:type="dxa"/>
            <w:tcBorders>
              <w:top w:val="single" w:sz="4" w:space="0" w:color="auto"/>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380</w:t>
            </w:r>
            <w:r w:rsidRPr="00E928CE">
              <w:rPr>
                <w:rFonts w:ascii="Times New Roman" w:eastAsia="方正仿宋简体" w:hAnsi="Times New Roman" w:hint="eastAsia"/>
                <w:kern w:val="0"/>
                <w:sz w:val="22"/>
              </w:rPr>
              <w:t>元</w:t>
            </w:r>
          </w:p>
        </w:tc>
        <w:tc>
          <w:tcPr>
            <w:tcW w:w="854" w:type="dxa"/>
            <w:vMerge/>
            <w:tcBorders>
              <w:left w:val="single" w:sz="4" w:space="0" w:color="auto"/>
              <w:bottom w:val="nil"/>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p>
        </w:tc>
      </w:tr>
      <w:tr w:rsidR="00456E27" w:rsidRPr="00B84A90" w:rsidTr="00EC29CB">
        <w:trPr>
          <w:trHeight w:val="340"/>
          <w:jc w:val="center"/>
        </w:trPr>
        <w:tc>
          <w:tcPr>
            <w:tcW w:w="568" w:type="dxa"/>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十</w:t>
            </w:r>
          </w:p>
        </w:tc>
        <w:tc>
          <w:tcPr>
            <w:tcW w:w="1971"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生态环保专题</w:t>
            </w:r>
          </w:p>
        </w:tc>
        <w:tc>
          <w:tcPr>
            <w:tcW w:w="2090"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28"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2085"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b/>
                <w:bCs/>
                <w:kern w:val="0"/>
                <w:sz w:val="22"/>
              </w:rPr>
            </w:pPr>
            <w:r w:rsidRPr="00E928CE">
              <w:rPr>
                <w:rFonts w:ascii="Times New Roman" w:eastAsia="方正仿宋简体" w:hAnsi="Times New Roman" w:hint="eastAsia"/>
                <w:b/>
                <w:bCs/>
                <w:kern w:val="0"/>
                <w:sz w:val="22"/>
              </w:rPr>
              <w:t xml:space="preserve">　</w:t>
            </w:r>
          </w:p>
        </w:tc>
        <w:tc>
          <w:tcPr>
            <w:tcW w:w="854" w:type="dxa"/>
            <w:tcBorders>
              <w:top w:val="single" w:sz="4" w:space="0" w:color="auto"/>
              <w:left w:val="nil"/>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 xml:space="preserve">　</w:t>
            </w:r>
          </w:p>
        </w:tc>
      </w:tr>
      <w:tr w:rsidR="00456E27" w:rsidRPr="00B84A90" w:rsidTr="00EC29CB">
        <w:trPr>
          <w:trHeight w:val="280"/>
          <w:jc w:val="center"/>
        </w:trPr>
        <w:tc>
          <w:tcPr>
            <w:tcW w:w="568" w:type="dxa"/>
            <w:vMerge w:val="restart"/>
            <w:tcBorders>
              <w:top w:val="nil"/>
              <w:left w:val="single" w:sz="4" w:space="0" w:color="auto"/>
              <w:bottom w:val="single" w:sz="4" w:space="0" w:color="000000"/>
              <w:right w:val="single" w:sz="4" w:space="0" w:color="auto"/>
            </w:tcBorders>
            <w:noWrap/>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32</w:t>
            </w:r>
          </w:p>
        </w:tc>
        <w:tc>
          <w:tcPr>
            <w:tcW w:w="1971"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生活垃圾无害化处理建设</w:t>
            </w:r>
          </w:p>
        </w:tc>
        <w:tc>
          <w:tcPr>
            <w:tcW w:w="2090"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2017</w:t>
            </w:r>
            <w:r w:rsidRPr="00E928CE">
              <w:rPr>
                <w:rFonts w:ascii="Times New Roman" w:eastAsia="方正仿宋简体" w:hAnsi="Times New Roman" w:hint="eastAsia"/>
                <w:kern w:val="0"/>
                <w:sz w:val="22"/>
              </w:rPr>
              <w:t>年，生活垃圾无害化处理率达到</w:t>
            </w:r>
            <w:r w:rsidRPr="00E928CE">
              <w:rPr>
                <w:rFonts w:ascii="Times New Roman" w:eastAsia="方正仿宋简体" w:hAnsi="Times New Roman"/>
                <w:kern w:val="0"/>
                <w:sz w:val="22"/>
              </w:rPr>
              <w:t>88%</w:t>
            </w:r>
          </w:p>
        </w:tc>
        <w:tc>
          <w:tcPr>
            <w:tcW w:w="2028"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color w:val="FF0000"/>
                <w:spacing w:val="-12"/>
                <w:kern w:val="0"/>
                <w:sz w:val="22"/>
              </w:rPr>
            </w:pPr>
            <w:r w:rsidRPr="00E928CE">
              <w:rPr>
                <w:rFonts w:ascii="Times New Roman" w:eastAsia="方正仿宋简体" w:hAnsi="Times New Roman" w:hint="eastAsia"/>
                <w:spacing w:val="-12"/>
                <w:kern w:val="0"/>
                <w:sz w:val="22"/>
              </w:rPr>
              <w:t>目前，我区城镇生活垃圾无害化处理率为</w:t>
            </w:r>
            <w:r w:rsidRPr="00E928CE">
              <w:rPr>
                <w:rFonts w:ascii="Times New Roman" w:eastAsia="方正仿宋简体" w:hAnsi="Times New Roman"/>
                <w:spacing w:val="-12"/>
                <w:kern w:val="0"/>
                <w:sz w:val="22"/>
              </w:rPr>
              <w:t>68%</w:t>
            </w:r>
            <w:r w:rsidRPr="00E928CE">
              <w:rPr>
                <w:rFonts w:ascii="Times New Roman" w:eastAsia="方正仿宋简体" w:hAnsi="Times New Roman" w:hint="eastAsia"/>
                <w:spacing w:val="-12"/>
                <w:kern w:val="0"/>
                <w:sz w:val="22"/>
              </w:rPr>
              <w:t>左右，今年底生活垃圾无害化处理率可以达到</w:t>
            </w:r>
            <w:r w:rsidRPr="00E928CE">
              <w:rPr>
                <w:rFonts w:ascii="Times New Roman" w:eastAsia="方正仿宋简体" w:hAnsi="Times New Roman"/>
                <w:spacing w:val="-12"/>
                <w:kern w:val="0"/>
                <w:sz w:val="22"/>
              </w:rPr>
              <w:t>85%</w:t>
            </w:r>
          </w:p>
        </w:tc>
        <w:tc>
          <w:tcPr>
            <w:tcW w:w="2085"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kern w:val="0"/>
                <w:sz w:val="22"/>
              </w:rPr>
            </w:pPr>
            <w:r w:rsidRPr="00E928CE">
              <w:rPr>
                <w:rFonts w:ascii="Times New Roman" w:eastAsia="方正仿宋简体" w:hAnsi="Times New Roman"/>
                <w:kern w:val="0"/>
                <w:sz w:val="22"/>
              </w:rPr>
              <w:t>2017</w:t>
            </w:r>
            <w:r w:rsidRPr="00E928CE">
              <w:rPr>
                <w:rFonts w:ascii="Times New Roman" w:eastAsia="方正仿宋简体" w:hAnsi="Times New Roman" w:hint="eastAsia"/>
                <w:kern w:val="0"/>
                <w:sz w:val="22"/>
              </w:rPr>
              <w:t>年生活垃圾无害化处理率达到</w:t>
            </w:r>
            <w:r w:rsidRPr="00E928CE">
              <w:rPr>
                <w:rFonts w:ascii="Times New Roman" w:eastAsia="方正仿宋简体" w:hAnsi="Times New Roman"/>
                <w:kern w:val="0"/>
                <w:sz w:val="22"/>
              </w:rPr>
              <w:t>88%</w:t>
            </w:r>
          </w:p>
        </w:tc>
        <w:tc>
          <w:tcPr>
            <w:tcW w:w="854" w:type="dxa"/>
            <w:vMerge w:val="restart"/>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城管局</w:t>
            </w: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7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2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5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280"/>
          <w:jc w:val="center"/>
        </w:trPr>
        <w:tc>
          <w:tcPr>
            <w:tcW w:w="56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1971"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90"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2028"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color w:val="FF0000"/>
                <w:kern w:val="0"/>
                <w:sz w:val="22"/>
              </w:rPr>
            </w:pPr>
          </w:p>
        </w:tc>
        <w:tc>
          <w:tcPr>
            <w:tcW w:w="2085"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kern w:val="0"/>
                <w:sz w:val="22"/>
              </w:rPr>
            </w:pPr>
          </w:p>
        </w:tc>
        <w:tc>
          <w:tcPr>
            <w:tcW w:w="854" w:type="dxa"/>
            <w:vMerge/>
            <w:tcBorders>
              <w:top w:val="nil"/>
              <w:left w:val="single" w:sz="4" w:space="0" w:color="auto"/>
              <w:bottom w:val="single" w:sz="4" w:space="0" w:color="000000"/>
              <w:right w:val="single" w:sz="4" w:space="0" w:color="auto"/>
            </w:tcBorders>
            <w:vAlign w:val="center"/>
          </w:tcPr>
          <w:p w:rsidR="00456E27" w:rsidRPr="00E928CE" w:rsidRDefault="00456E27" w:rsidP="00EC29CB">
            <w:pPr>
              <w:widowControl/>
              <w:spacing w:line="280" w:lineRule="exact"/>
              <w:jc w:val="left"/>
              <w:rPr>
                <w:rFonts w:ascii="Times New Roman" w:eastAsia="方正仿宋简体" w:hAnsi="Times New Roman"/>
                <w:spacing w:val="-4"/>
                <w:kern w:val="0"/>
                <w:sz w:val="22"/>
              </w:rPr>
            </w:pPr>
          </w:p>
        </w:tc>
      </w:tr>
      <w:tr w:rsidR="00456E27" w:rsidRPr="00B84A90" w:rsidTr="00EC29CB">
        <w:trPr>
          <w:trHeight w:val="624"/>
          <w:jc w:val="center"/>
        </w:trPr>
        <w:tc>
          <w:tcPr>
            <w:tcW w:w="568" w:type="dxa"/>
            <w:vMerge w:val="restart"/>
            <w:tcBorders>
              <w:top w:val="single" w:sz="4" w:space="0" w:color="auto"/>
              <w:left w:val="single" w:sz="4" w:space="0" w:color="auto"/>
              <w:bottom w:val="single" w:sz="4" w:space="0" w:color="auto"/>
              <w:right w:val="single" w:sz="4" w:space="0" w:color="auto"/>
            </w:tcBorders>
            <w:noWrap/>
            <w:vAlign w:val="center"/>
          </w:tcPr>
          <w:p w:rsidR="00456E27" w:rsidRPr="00E928CE" w:rsidRDefault="00456E27" w:rsidP="00EC29CB">
            <w:pPr>
              <w:widowControl/>
              <w:jc w:val="center"/>
              <w:rPr>
                <w:rFonts w:ascii="Times New Roman" w:eastAsia="方正仿宋简体" w:hAnsi="Times New Roman"/>
                <w:kern w:val="0"/>
                <w:sz w:val="22"/>
              </w:rPr>
            </w:pPr>
            <w:r w:rsidRPr="00E928CE">
              <w:rPr>
                <w:rFonts w:ascii="Times New Roman" w:eastAsia="方正仿宋简体" w:hAnsi="Times New Roman"/>
                <w:kern w:val="0"/>
                <w:sz w:val="22"/>
              </w:rPr>
              <w:t>33</w:t>
            </w: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农村饮水安全</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spacing w:line="280" w:lineRule="exact"/>
              <w:jc w:val="center"/>
              <w:rPr>
                <w:rFonts w:ascii="Times New Roman" w:eastAsia="方正仿宋简体" w:hAnsi="Times New Roman"/>
                <w:spacing w:val="-12"/>
                <w:kern w:val="0"/>
                <w:sz w:val="22"/>
              </w:rPr>
            </w:pPr>
            <w:r w:rsidRPr="00E928CE">
              <w:rPr>
                <w:rFonts w:ascii="Times New Roman" w:eastAsia="方正仿宋简体" w:hAnsi="Times New Roman" w:hint="eastAsia"/>
                <w:spacing w:val="-12"/>
                <w:kern w:val="0"/>
                <w:sz w:val="22"/>
              </w:rPr>
              <w:t>农村自来水覆盖率</w:t>
            </w:r>
            <w:r w:rsidRPr="00E928CE">
              <w:rPr>
                <w:rFonts w:ascii="Times New Roman" w:eastAsia="方正仿宋简体" w:hAnsi="Times New Roman"/>
                <w:spacing w:val="-12"/>
                <w:kern w:val="0"/>
                <w:sz w:val="22"/>
              </w:rPr>
              <w:t>90%</w:t>
            </w:r>
            <w:r w:rsidRPr="00E928CE">
              <w:rPr>
                <w:rFonts w:ascii="Times New Roman" w:eastAsia="方正仿宋简体" w:hAnsi="Times New Roman" w:hint="eastAsia"/>
                <w:spacing w:val="-12"/>
                <w:kern w:val="0"/>
                <w:sz w:val="22"/>
              </w:rPr>
              <w:t>，农村自来水普及率</w:t>
            </w:r>
            <w:r w:rsidRPr="00E928CE">
              <w:rPr>
                <w:rFonts w:ascii="Times New Roman" w:eastAsia="方正仿宋简体" w:hAnsi="Times New Roman"/>
                <w:spacing w:val="-12"/>
                <w:kern w:val="0"/>
                <w:sz w:val="22"/>
              </w:rPr>
              <w:t>90%</w:t>
            </w:r>
            <w:r w:rsidRPr="00E928CE">
              <w:rPr>
                <w:rFonts w:ascii="Times New Roman" w:eastAsia="方正仿宋简体" w:hAnsi="Times New Roman" w:hint="eastAsia"/>
                <w:spacing w:val="-12"/>
                <w:kern w:val="0"/>
                <w:sz w:val="22"/>
              </w:rPr>
              <w:t>，农村生活饮用水水质合格率</w:t>
            </w:r>
            <w:r w:rsidRPr="00E928CE">
              <w:rPr>
                <w:rFonts w:ascii="Times New Roman" w:eastAsia="方正仿宋简体" w:hAnsi="Times New Roman"/>
                <w:spacing w:val="-12"/>
                <w:kern w:val="0"/>
                <w:sz w:val="22"/>
              </w:rPr>
              <w:t>90%</w:t>
            </w:r>
          </w:p>
        </w:tc>
        <w:tc>
          <w:tcPr>
            <w:tcW w:w="2028"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center"/>
              <w:rPr>
                <w:rFonts w:ascii="Times New Roman" w:eastAsia="方正仿宋简体" w:hAnsi="Times New Roman"/>
                <w:color w:val="FF0000"/>
                <w:kern w:val="0"/>
                <w:sz w:val="22"/>
              </w:rPr>
            </w:pPr>
            <w:r w:rsidRPr="00E928CE">
              <w:rPr>
                <w:rFonts w:ascii="Times New Roman" w:eastAsia="方正仿宋简体" w:hAnsi="Times New Roman" w:hint="eastAsia"/>
                <w:kern w:val="0"/>
                <w:sz w:val="22"/>
              </w:rPr>
              <w:t>已完成</w:t>
            </w:r>
          </w:p>
        </w:tc>
        <w:tc>
          <w:tcPr>
            <w:tcW w:w="2085"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center"/>
              <w:rPr>
                <w:rFonts w:ascii="Times New Roman" w:eastAsia="方正仿宋简体" w:hAnsi="Times New Roman"/>
                <w:kern w:val="0"/>
                <w:sz w:val="22"/>
              </w:rPr>
            </w:pPr>
            <w:r w:rsidRPr="00E928CE">
              <w:rPr>
                <w:rFonts w:ascii="Times New Roman" w:eastAsia="方正仿宋简体" w:hAnsi="Times New Roman" w:hint="eastAsia"/>
                <w:kern w:val="0"/>
                <w:sz w:val="22"/>
              </w:rPr>
              <w:t>已完成</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center"/>
              <w:rPr>
                <w:rFonts w:ascii="Times New Roman" w:eastAsia="方正仿宋简体" w:hAnsi="Times New Roman"/>
                <w:spacing w:val="-4"/>
                <w:kern w:val="0"/>
                <w:sz w:val="22"/>
              </w:rPr>
            </w:pPr>
            <w:r w:rsidRPr="00E928CE">
              <w:rPr>
                <w:rFonts w:ascii="Times New Roman" w:eastAsia="方正仿宋简体" w:hAnsi="Times New Roman" w:hint="eastAsia"/>
                <w:spacing w:val="-4"/>
                <w:kern w:val="0"/>
                <w:sz w:val="22"/>
              </w:rPr>
              <w:t>水务局</w:t>
            </w:r>
          </w:p>
        </w:tc>
      </w:tr>
      <w:tr w:rsidR="00456E27" w:rsidRPr="00B84A90" w:rsidTr="00EC29CB">
        <w:trPr>
          <w:trHeight w:val="62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1971"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color w:val="FF0000"/>
                <w:kern w:val="0"/>
                <w:sz w:val="22"/>
              </w:rPr>
            </w:pPr>
          </w:p>
        </w:tc>
        <w:tc>
          <w:tcPr>
            <w:tcW w:w="2085"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r>
      <w:tr w:rsidR="00456E27" w:rsidRPr="00B84A90" w:rsidTr="00EC29CB">
        <w:trPr>
          <w:trHeight w:val="62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1971"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2028"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color w:val="FF0000"/>
                <w:kern w:val="0"/>
                <w:sz w:val="22"/>
              </w:rPr>
            </w:pPr>
          </w:p>
        </w:tc>
        <w:tc>
          <w:tcPr>
            <w:tcW w:w="2085"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456E27" w:rsidRPr="00E928CE" w:rsidRDefault="00456E27" w:rsidP="00EC29CB">
            <w:pPr>
              <w:widowControl/>
              <w:jc w:val="left"/>
              <w:rPr>
                <w:rFonts w:ascii="Times New Roman" w:eastAsia="方正仿宋简体" w:hAnsi="Times New Roman"/>
                <w:kern w:val="0"/>
                <w:sz w:val="22"/>
              </w:rPr>
            </w:pPr>
          </w:p>
        </w:tc>
      </w:tr>
    </w:tbl>
    <w:p w:rsidR="00456E27" w:rsidRDefault="00456E27" w:rsidP="00456E27">
      <w:pPr>
        <w:widowControl/>
        <w:wordWrap w:val="0"/>
        <w:spacing w:line="100" w:lineRule="exact"/>
        <w:jc w:val="left"/>
        <w:rPr>
          <w:kern w:val="0"/>
          <w:sz w:val="22"/>
        </w:rPr>
      </w:pPr>
    </w:p>
    <w:p w:rsidR="00456E27" w:rsidRDefault="00456E27" w:rsidP="00456E27">
      <w:pPr>
        <w:widowControl/>
        <w:wordWrap w:val="0"/>
        <w:spacing w:line="100" w:lineRule="exact"/>
        <w:jc w:val="left"/>
        <w:rPr>
          <w:kern w:val="0"/>
          <w:sz w:val="22"/>
        </w:rPr>
      </w:pPr>
    </w:p>
    <w:p w:rsidR="00456E27" w:rsidRPr="00FA2F3A" w:rsidRDefault="00456E27" w:rsidP="00456E27">
      <w:pPr>
        <w:widowControl/>
        <w:wordWrap w:val="0"/>
        <w:spacing w:line="300" w:lineRule="exact"/>
        <w:ind w:left="1210" w:hangingChars="550" w:hanging="1210"/>
        <w:jc w:val="left"/>
        <w:rPr>
          <w:rFonts w:ascii="方正仿宋简体" w:eastAsia="方正仿宋简体"/>
          <w:kern w:val="0"/>
          <w:sz w:val="22"/>
        </w:rPr>
      </w:pPr>
      <w:r w:rsidRPr="00FA2F3A">
        <w:rPr>
          <w:rFonts w:ascii="方正仿宋简体" w:eastAsia="方正仿宋简体" w:hint="eastAsia"/>
          <w:kern w:val="0"/>
          <w:sz w:val="22"/>
        </w:rPr>
        <w:t>说明：</w:t>
      </w:r>
      <w:r w:rsidRPr="00FA2F3A">
        <w:rPr>
          <w:rFonts w:ascii="Times New Roman" w:eastAsia="方正仿宋简体" w:hAnsi="Times New Roman" w:hint="eastAsia"/>
          <w:kern w:val="0"/>
          <w:sz w:val="22"/>
        </w:rPr>
        <w:t>（</w:t>
      </w:r>
      <w:r w:rsidRPr="00FA2F3A">
        <w:rPr>
          <w:rFonts w:ascii="Times New Roman" w:eastAsia="方正仿宋简体" w:hAnsi="Times New Roman"/>
          <w:kern w:val="0"/>
          <w:sz w:val="22"/>
        </w:rPr>
        <w:t>1</w:t>
      </w:r>
      <w:r w:rsidRPr="00FA2F3A">
        <w:rPr>
          <w:rFonts w:ascii="Times New Roman" w:eastAsia="方正仿宋简体" w:hAnsi="Times New Roman" w:hint="eastAsia"/>
          <w:kern w:val="0"/>
          <w:sz w:val="22"/>
        </w:rPr>
        <w:t>）</w:t>
      </w:r>
      <w:r w:rsidRPr="00FA2F3A">
        <w:rPr>
          <w:rFonts w:ascii="方正仿宋简体" w:eastAsia="方正仿宋简体" w:hint="eastAsia"/>
          <w:kern w:val="0"/>
          <w:sz w:val="22"/>
        </w:rPr>
        <w:t>本表所列项目在均等化实施过程中，将实行全市各县（区）统一标准，并优先保障实施。</w:t>
      </w:r>
    </w:p>
    <w:p w:rsidR="0042070C" w:rsidRPr="00456E27" w:rsidRDefault="00456E27" w:rsidP="00456E27">
      <w:pPr>
        <w:widowControl/>
        <w:wordWrap w:val="0"/>
        <w:spacing w:line="300" w:lineRule="exact"/>
        <w:ind w:leftChars="304" w:left="1188" w:hangingChars="250" w:hanging="550"/>
        <w:jc w:val="left"/>
        <w:rPr>
          <w:rFonts w:ascii="方正仿宋简体" w:eastAsia="方正仿宋简体"/>
          <w:kern w:val="0"/>
          <w:sz w:val="22"/>
        </w:rPr>
      </w:pPr>
      <w:r w:rsidRPr="00FA2F3A">
        <w:rPr>
          <w:rFonts w:ascii="Times New Roman" w:eastAsia="方正仿宋简体" w:hAnsi="Times New Roman" w:hint="eastAsia"/>
          <w:kern w:val="0"/>
          <w:sz w:val="22"/>
        </w:rPr>
        <w:t>（</w:t>
      </w:r>
      <w:r w:rsidRPr="00FA2F3A">
        <w:rPr>
          <w:rFonts w:ascii="Times New Roman" w:eastAsia="方正仿宋简体" w:hAnsi="Times New Roman"/>
          <w:kern w:val="0"/>
          <w:sz w:val="22"/>
        </w:rPr>
        <w:t>2</w:t>
      </w:r>
      <w:r w:rsidRPr="00FA2F3A">
        <w:rPr>
          <w:rFonts w:ascii="Times New Roman" w:eastAsia="方正仿宋简体" w:hAnsi="Times New Roman" w:hint="eastAsia"/>
          <w:kern w:val="0"/>
          <w:sz w:val="22"/>
        </w:rPr>
        <w:t>）</w:t>
      </w:r>
      <w:r w:rsidRPr="00FA2F3A">
        <w:rPr>
          <w:rFonts w:ascii="方正仿宋简体" w:eastAsia="方正仿宋简体" w:hint="eastAsia"/>
          <w:kern w:val="0"/>
          <w:sz w:val="22"/>
        </w:rPr>
        <w:t>表格所列底线均等项目的“上级政策要求标准”、“我区现行标准”和“改革试点计划标准”，注意“改革试点计划标准”不能低于上级标准和现行标准。</w:t>
      </w:r>
    </w:p>
    <w:sectPr w:rsidR="0042070C" w:rsidRPr="00456E27" w:rsidSect="00294E00">
      <w:pgSz w:w="11906" w:h="16838"/>
      <w:pgMar w:top="260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4E00"/>
    <w:rsid w:val="00294E00"/>
    <w:rsid w:val="00456E27"/>
    <w:rsid w:val="00A8094E"/>
    <w:rsid w:val="00B77C68"/>
    <w:rsid w:val="00B82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294E00"/>
    <w:pPr>
      <w:ind w:leftChars="2500" w:left="100"/>
    </w:pPr>
  </w:style>
  <w:style w:type="character" w:customStyle="1" w:styleId="Char">
    <w:name w:val="日期 Char"/>
    <w:basedOn w:val="a0"/>
    <w:link w:val="a3"/>
    <w:uiPriority w:val="99"/>
    <w:semiHidden/>
    <w:rsid w:val="00294E00"/>
    <w:rPr>
      <w:rFonts w:ascii="Calibri" w:eastAsia="宋体" w:hAnsi="Calibri" w:cs="Times New Roman"/>
    </w:rPr>
  </w:style>
  <w:style w:type="table" w:styleId="a4">
    <w:name w:val="Table Grid"/>
    <w:basedOn w:val="a1"/>
    <w:uiPriority w:val="99"/>
    <w:rsid w:val="00294E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rsid w:val="00294E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94E00"/>
    <w:rPr>
      <w:rFonts w:ascii="Calibri" w:eastAsia="宋体" w:hAnsi="Calibri" w:cs="Times New Roman"/>
      <w:sz w:val="18"/>
      <w:szCs w:val="18"/>
    </w:rPr>
  </w:style>
  <w:style w:type="paragraph" w:styleId="a6">
    <w:name w:val="footer"/>
    <w:basedOn w:val="a"/>
    <w:link w:val="Char1"/>
    <w:uiPriority w:val="99"/>
    <w:rsid w:val="00294E00"/>
    <w:pPr>
      <w:tabs>
        <w:tab w:val="center" w:pos="4153"/>
        <w:tab w:val="right" w:pos="8306"/>
      </w:tabs>
      <w:snapToGrid w:val="0"/>
      <w:jc w:val="left"/>
    </w:pPr>
    <w:rPr>
      <w:sz w:val="18"/>
      <w:szCs w:val="18"/>
    </w:rPr>
  </w:style>
  <w:style w:type="character" w:customStyle="1" w:styleId="Char1">
    <w:name w:val="页脚 Char"/>
    <w:basedOn w:val="a0"/>
    <w:link w:val="a6"/>
    <w:uiPriority w:val="99"/>
    <w:rsid w:val="00294E00"/>
    <w:rPr>
      <w:rFonts w:ascii="Calibri" w:eastAsia="宋体" w:hAnsi="Calibri" w:cs="Times New Roman"/>
      <w:sz w:val="18"/>
      <w:szCs w:val="18"/>
    </w:rPr>
  </w:style>
  <w:style w:type="paragraph" w:customStyle="1" w:styleId="Char2">
    <w:name w:val="Char"/>
    <w:basedOn w:val="a"/>
    <w:uiPriority w:val="99"/>
    <w:rsid w:val="00294E00"/>
    <w:rPr>
      <w:rFonts w:ascii="Times New Roman" w:hAnsi="Times New Roman"/>
      <w:szCs w:val="24"/>
    </w:rPr>
  </w:style>
  <w:style w:type="paragraph" w:styleId="a7">
    <w:name w:val="List Paragraph"/>
    <w:basedOn w:val="a"/>
    <w:uiPriority w:val="99"/>
    <w:qFormat/>
    <w:rsid w:val="00294E00"/>
    <w:pPr>
      <w:ind w:firstLineChars="200" w:firstLine="420"/>
    </w:pPr>
  </w:style>
  <w:style w:type="paragraph" w:styleId="a8">
    <w:name w:val="Balloon Text"/>
    <w:basedOn w:val="a"/>
    <w:link w:val="Char3"/>
    <w:uiPriority w:val="99"/>
    <w:semiHidden/>
    <w:rsid w:val="00294E00"/>
    <w:rPr>
      <w:sz w:val="18"/>
      <w:szCs w:val="18"/>
    </w:rPr>
  </w:style>
  <w:style w:type="character" w:customStyle="1" w:styleId="Char3">
    <w:name w:val="批注框文本 Char"/>
    <w:basedOn w:val="a0"/>
    <w:link w:val="a8"/>
    <w:uiPriority w:val="99"/>
    <w:semiHidden/>
    <w:rsid w:val="00294E0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2016-01-21T02:36:00Z</dcterms:created>
  <dcterms:modified xsi:type="dcterms:W3CDTF">2016-01-21T02:36:00Z</dcterms:modified>
</cp:coreProperties>
</file>