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07" w:rsidRPr="00FD206D" w:rsidRDefault="00DE1507" w:rsidP="00FD206D">
      <w:pPr>
        <w:pStyle w:val="a7"/>
        <w:spacing w:before="0" w:beforeAutospacing="0" w:after="0" w:afterAutospacing="0" w:line="460" w:lineRule="exact"/>
        <w:jc w:val="both"/>
        <w:rPr>
          <w:rFonts w:ascii="Times New Roman" w:eastAsia="黑体" w:hAnsi="Times New Roman" w:cs="Times New Roman"/>
          <w:color w:val="333333"/>
          <w:sz w:val="28"/>
          <w:szCs w:val="28"/>
        </w:rPr>
      </w:pPr>
      <w:r w:rsidRPr="00FD206D">
        <w:rPr>
          <w:rFonts w:ascii="Times New Roman" w:eastAsia="黑体" w:hAnsi="黑体" w:cs="Times New Roman"/>
          <w:color w:val="333333"/>
          <w:sz w:val="28"/>
          <w:szCs w:val="28"/>
        </w:rPr>
        <w:t>附件</w:t>
      </w:r>
      <w:r w:rsidRPr="00FD206D">
        <w:rPr>
          <w:rFonts w:ascii="Times New Roman" w:eastAsia="黑体" w:hAnsi="Times New Roman" w:cs="Times New Roman"/>
          <w:color w:val="333333"/>
          <w:sz w:val="28"/>
          <w:szCs w:val="28"/>
        </w:rPr>
        <w:t xml:space="preserve">1    </w:t>
      </w:r>
    </w:p>
    <w:p w:rsidR="00DE1507" w:rsidRPr="00FD206D" w:rsidRDefault="00DE1507" w:rsidP="00FD206D">
      <w:pPr>
        <w:pStyle w:val="a7"/>
        <w:spacing w:before="0" w:beforeAutospacing="0" w:after="0" w:afterAutospacing="0" w:line="480" w:lineRule="exact"/>
        <w:jc w:val="center"/>
        <w:rPr>
          <w:rFonts w:ascii="Times New Roman" w:eastAsia="方正小标宋简体" w:hAnsi="Times New Roman" w:cs="Times New Roman"/>
          <w:color w:val="333333"/>
          <w:sz w:val="40"/>
          <w:szCs w:val="40"/>
        </w:rPr>
      </w:pPr>
      <w:r w:rsidRPr="00FD206D">
        <w:rPr>
          <w:rFonts w:ascii="Times New Roman" w:eastAsia="方正小标宋简体" w:hAnsi="Times New Roman" w:cs="Times New Roman"/>
          <w:color w:val="333333"/>
          <w:sz w:val="40"/>
          <w:szCs w:val="40"/>
        </w:rPr>
        <w:t>源城区地质灾害防治工作领导小组成员名单</w:t>
      </w:r>
    </w:p>
    <w:p w:rsidR="00DE1507" w:rsidRPr="00FD206D" w:rsidRDefault="00DE1507" w:rsidP="00F61B47">
      <w:pPr>
        <w:pStyle w:val="a7"/>
        <w:spacing w:before="0" w:beforeAutospacing="0" w:after="0" w:afterAutospacing="0" w:line="360" w:lineRule="exact"/>
        <w:ind w:firstLineChars="200" w:firstLine="640"/>
        <w:jc w:val="both"/>
        <w:rPr>
          <w:rFonts w:ascii="Times New Roman" w:eastAsia="仿宋_GB2312" w:hAnsi="Times New Roman" w:cs="Times New Roman"/>
          <w:color w:val="333333"/>
          <w:sz w:val="32"/>
          <w:szCs w:val="32"/>
        </w:rPr>
      </w:pPr>
    </w:p>
    <w:p w:rsidR="00DE1507" w:rsidRPr="00FD206D" w:rsidRDefault="00DE1507" w:rsidP="00FD206D">
      <w:pPr>
        <w:pStyle w:val="a7"/>
        <w:spacing w:before="0" w:beforeAutospacing="0" w:after="0" w:afterAutospacing="0" w:line="480" w:lineRule="exact"/>
        <w:ind w:firstLineChars="200" w:firstLine="640"/>
        <w:jc w:val="both"/>
        <w:rPr>
          <w:rFonts w:ascii="Times New Roman" w:eastAsia="仿宋_GB2312" w:hAnsi="Times New Roman" w:cs="Times New Roman"/>
          <w:color w:val="000000"/>
          <w:sz w:val="32"/>
          <w:szCs w:val="32"/>
        </w:rPr>
      </w:pPr>
      <w:r w:rsidRPr="00FD206D">
        <w:rPr>
          <w:rFonts w:ascii="Times New Roman" w:eastAsia="方正楷体简体" w:hAnsi="Times New Roman" w:cs="Times New Roman"/>
          <w:kern w:val="2"/>
          <w:sz w:val="32"/>
          <w:szCs w:val="32"/>
        </w:rPr>
        <w:t>组</w:t>
      </w:r>
      <w:r w:rsidRPr="00FD206D">
        <w:rPr>
          <w:rFonts w:ascii="Times New Roman" w:eastAsia="方正楷体简体" w:hAnsi="Times New Roman" w:cs="Times New Roman"/>
          <w:kern w:val="2"/>
          <w:sz w:val="32"/>
          <w:szCs w:val="32"/>
        </w:rPr>
        <w:t xml:space="preserve">  </w:t>
      </w:r>
      <w:r w:rsidRPr="00FD206D">
        <w:rPr>
          <w:rFonts w:ascii="Times New Roman" w:eastAsia="方正楷体简体" w:hAnsi="Times New Roman" w:cs="Times New Roman"/>
          <w:kern w:val="2"/>
          <w:sz w:val="32"/>
          <w:szCs w:val="32"/>
        </w:rPr>
        <w:t>长：</w:t>
      </w:r>
      <w:r w:rsidRPr="00FD206D">
        <w:rPr>
          <w:rFonts w:ascii="Times New Roman" w:eastAsia="仿宋_GB2312" w:hAnsi="Times New Roman" w:cs="Times New Roman"/>
          <w:color w:val="000000"/>
          <w:sz w:val="32"/>
          <w:szCs w:val="32"/>
        </w:rPr>
        <w:t>邱瑞勇（区委常委）</w:t>
      </w:r>
    </w:p>
    <w:p w:rsidR="00DE1507" w:rsidRPr="00FD206D" w:rsidRDefault="00DE1507" w:rsidP="00FD206D">
      <w:pPr>
        <w:pStyle w:val="a7"/>
        <w:spacing w:before="0" w:beforeAutospacing="0" w:after="0" w:afterAutospacing="0" w:line="480" w:lineRule="exact"/>
        <w:ind w:firstLineChars="200" w:firstLine="640"/>
        <w:jc w:val="both"/>
        <w:rPr>
          <w:rFonts w:ascii="Times New Roman" w:eastAsia="仿宋_GB2312" w:hAnsi="Times New Roman" w:cs="Times New Roman"/>
          <w:color w:val="000000"/>
          <w:sz w:val="32"/>
          <w:szCs w:val="32"/>
        </w:rPr>
      </w:pPr>
      <w:r w:rsidRPr="00FD206D">
        <w:rPr>
          <w:rFonts w:ascii="Times New Roman" w:eastAsia="方正楷体简体" w:hAnsi="Times New Roman" w:cs="Times New Roman"/>
          <w:kern w:val="2"/>
          <w:sz w:val="32"/>
          <w:szCs w:val="32"/>
        </w:rPr>
        <w:t>副组长：</w:t>
      </w:r>
      <w:r w:rsidRPr="00FD206D">
        <w:rPr>
          <w:rFonts w:ascii="Times New Roman" w:eastAsia="仿宋_GB2312" w:hAnsi="Times New Roman" w:cs="Times New Roman"/>
          <w:color w:val="000000"/>
          <w:sz w:val="32"/>
          <w:szCs w:val="32"/>
        </w:rPr>
        <w:t>吴</w:t>
      </w:r>
      <w:r w:rsidRPr="00FD206D">
        <w:rPr>
          <w:rFonts w:ascii="Times New Roman" w:eastAsia="仿宋_GB2312" w:hAnsi="Times New Roman" w:cs="Times New Roman"/>
          <w:color w:val="000000"/>
          <w:sz w:val="32"/>
          <w:szCs w:val="32"/>
        </w:rPr>
        <w:t xml:space="preserve">  </w:t>
      </w:r>
      <w:r w:rsidRPr="00FD206D">
        <w:rPr>
          <w:rFonts w:ascii="Times New Roman" w:eastAsia="仿宋_GB2312" w:hAnsi="Times New Roman" w:cs="Times New Roman"/>
          <w:color w:val="000000"/>
          <w:sz w:val="32"/>
          <w:szCs w:val="32"/>
        </w:rPr>
        <w:t>波（区府办副主任）</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张</w:t>
      </w:r>
      <w:r w:rsidRPr="00FD206D">
        <w:rPr>
          <w:rFonts w:ascii="Times New Roman" w:eastAsia="仿宋_GB2312" w:hAnsi="Times New Roman" w:cs="Times New Roman"/>
          <w:color w:val="000000"/>
          <w:sz w:val="32"/>
          <w:szCs w:val="32"/>
        </w:rPr>
        <w:t xml:space="preserve">  </w:t>
      </w:r>
      <w:r w:rsidRPr="00FD206D">
        <w:rPr>
          <w:rFonts w:ascii="Times New Roman" w:eastAsia="仿宋_GB2312" w:hAnsi="Times New Roman" w:cs="Times New Roman"/>
          <w:color w:val="000000"/>
          <w:sz w:val="32"/>
          <w:szCs w:val="32"/>
        </w:rPr>
        <w:t>超（区武装部副部长）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刘明辉（源城国土资源分局局长）</w:t>
      </w:r>
    </w:p>
    <w:p w:rsidR="00DE1507" w:rsidRPr="00FD206D" w:rsidRDefault="00DE1507" w:rsidP="00FD206D">
      <w:pPr>
        <w:pStyle w:val="a7"/>
        <w:spacing w:before="0" w:beforeAutospacing="0" w:after="0" w:afterAutospacing="0" w:line="480" w:lineRule="exact"/>
        <w:ind w:firstLineChars="200" w:firstLine="640"/>
        <w:jc w:val="both"/>
        <w:rPr>
          <w:rFonts w:ascii="Times New Roman" w:eastAsia="仿宋_GB2312" w:hAnsi="Times New Roman" w:cs="Times New Roman"/>
          <w:color w:val="000000"/>
          <w:sz w:val="32"/>
          <w:szCs w:val="32"/>
        </w:rPr>
      </w:pPr>
      <w:r w:rsidRPr="00FD206D">
        <w:rPr>
          <w:rFonts w:ascii="Times New Roman" w:eastAsia="方正楷体简体" w:hAnsi="Times New Roman" w:cs="Times New Roman"/>
          <w:kern w:val="2"/>
          <w:sz w:val="32"/>
          <w:szCs w:val="32"/>
        </w:rPr>
        <w:t>成</w:t>
      </w:r>
      <w:r w:rsidRPr="00FD206D">
        <w:rPr>
          <w:rFonts w:ascii="Times New Roman" w:eastAsia="方正楷体简体" w:hAnsi="Times New Roman" w:cs="Times New Roman"/>
          <w:kern w:val="2"/>
          <w:sz w:val="32"/>
          <w:szCs w:val="32"/>
        </w:rPr>
        <w:t xml:space="preserve">  </w:t>
      </w:r>
      <w:r w:rsidRPr="00FD206D">
        <w:rPr>
          <w:rFonts w:ascii="Times New Roman" w:eastAsia="方正楷体简体" w:hAnsi="Times New Roman" w:cs="Times New Roman"/>
          <w:kern w:val="2"/>
          <w:sz w:val="32"/>
          <w:szCs w:val="32"/>
        </w:rPr>
        <w:t>员：</w:t>
      </w:r>
      <w:r w:rsidRPr="00FD206D">
        <w:rPr>
          <w:rFonts w:ascii="Times New Roman" w:eastAsia="仿宋_GB2312" w:hAnsi="Times New Roman" w:cs="Times New Roman"/>
          <w:color w:val="000000"/>
          <w:sz w:val="32"/>
          <w:szCs w:val="32"/>
        </w:rPr>
        <w:t>黄绍伟（区委宣传部常务副部长）</w:t>
      </w:r>
    </w:p>
    <w:p w:rsidR="00DE1507" w:rsidRPr="00FD206D" w:rsidRDefault="00DE1507" w:rsidP="00FD206D">
      <w:pPr>
        <w:pStyle w:val="a7"/>
        <w:spacing w:before="0" w:beforeAutospacing="0" w:after="0" w:afterAutospacing="0" w:line="480" w:lineRule="exact"/>
        <w:ind w:firstLineChars="200" w:firstLine="64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 xml:space="preserve">        </w:t>
      </w:r>
      <w:r w:rsidRPr="00FD206D">
        <w:rPr>
          <w:rFonts w:ascii="Times New Roman" w:eastAsia="仿宋_GB2312" w:hAnsi="Times New Roman" w:cs="Times New Roman"/>
          <w:color w:val="000000"/>
          <w:sz w:val="32"/>
          <w:szCs w:val="32"/>
        </w:rPr>
        <w:t>诸秋林（区纪委副书记、区监察局局长）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曹新华（区财政局局长）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陈东来（源城公安分局副局长）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黄月利（区民政局局长）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邝朝晖（区建设局局长）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肖</w:t>
      </w:r>
      <w:r w:rsidRPr="00FD206D">
        <w:rPr>
          <w:rFonts w:ascii="Times New Roman" w:eastAsia="仿宋_GB2312" w:hAnsi="Times New Roman" w:cs="Times New Roman"/>
          <w:color w:val="000000"/>
          <w:sz w:val="32"/>
          <w:szCs w:val="32"/>
        </w:rPr>
        <w:t xml:space="preserve">  </w:t>
      </w:r>
      <w:r w:rsidRPr="00FD206D">
        <w:rPr>
          <w:rFonts w:ascii="Times New Roman" w:eastAsia="仿宋_GB2312" w:hAnsi="Times New Roman" w:cs="Times New Roman"/>
          <w:color w:val="000000"/>
          <w:sz w:val="32"/>
          <w:szCs w:val="32"/>
        </w:rPr>
        <w:t>宁（源城规划分局局长）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黄锦忠（区安全生产监督管理局局长）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李晓雯（区发展和改革局局长）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吴葵光（源城环保分局局长）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缪肖军（区水务局局长）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陈全安（区教育局局长）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邝以文（区林业局局长）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朱柱兴（区经信局局长）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邝伟平（区交通运输局局长）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赖建青（区卫计局局长）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罗伟平（区旅游局局长）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潘</w:t>
      </w:r>
      <w:r w:rsidRPr="00FD206D">
        <w:rPr>
          <w:rFonts w:ascii="Times New Roman" w:eastAsia="仿宋_GB2312" w:hAnsi="Times New Roman" w:cs="Times New Roman"/>
          <w:color w:val="000000"/>
          <w:sz w:val="32"/>
          <w:szCs w:val="32"/>
        </w:rPr>
        <w:t xml:space="preserve">  </w:t>
      </w:r>
      <w:r w:rsidRPr="00FD206D">
        <w:rPr>
          <w:rFonts w:ascii="Times New Roman" w:eastAsia="仿宋_GB2312" w:hAnsi="Times New Roman" w:cs="Times New Roman"/>
          <w:color w:val="000000"/>
          <w:sz w:val="32"/>
          <w:szCs w:val="32"/>
        </w:rPr>
        <w:t>瑛（区文广新局局长）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丘小坚（源城供电局局长）</w:t>
      </w:r>
    </w:p>
    <w:p w:rsidR="00DE1507" w:rsidRPr="00FD206D" w:rsidRDefault="00DE1507" w:rsidP="00FD206D">
      <w:pPr>
        <w:pStyle w:val="a7"/>
        <w:spacing w:before="0" w:beforeAutospacing="0" w:after="0" w:afterAutospacing="0" w:line="480" w:lineRule="exact"/>
        <w:ind w:firstLineChars="600" w:firstLine="192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陈菊清（源城国土资源分局副局长）</w:t>
      </w:r>
    </w:p>
    <w:p w:rsidR="00DE1507" w:rsidRPr="00FD206D" w:rsidRDefault="00DE1507" w:rsidP="00FD206D">
      <w:pPr>
        <w:pStyle w:val="a7"/>
        <w:spacing w:before="0" w:beforeAutospacing="0" w:after="0" w:afterAutospacing="0" w:line="480" w:lineRule="exact"/>
        <w:ind w:firstLineChars="200" w:firstLine="640"/>
        <w:jc w:val="both"/>
        <w:rPr>
          <w:rFonts w:ascii="Times New Roman" w:eastAsia="仿宋_GB2312" w:hAnsi="Times New Roman" w:cs="Times New Roman"/>
          <w:color w:val="000000"/>
          <w:sz w:val="32"/>
          <w:szCs w:val="32"/>
        </w:rPr>
      </w:pPr>
      <w:r w:rsidRPr="00FD206D">
        <w:rPr>
          <w:rFonts w:ascii="Times New Roman" w:eastAsia="仿宋_GB2312" w:hAnsi="Times New Roman" w:cs="Times New Roman"/>
          <w:color w:val="000000"/>
          <w:sz w:val="32"/>
          <w:szCs w:val="32"/>
        </w:rPr>
        <w:t>领导小组下设办公室，办公室设在源城国土资源分局，由刘明辉同志兼任办公室主任，陈菊清同志兼任办公室副主任，具体负责日常工作的开展。</w:t>
      </w:r>
    </w:p>
    <w:p w:rsidR="00FD206D" w:rsidRDefault="00FD206D" w:rsidP="00DE1507">
      <w:pPr>
        <w:pStyle w:val="a7"/>
        <w:spacing w:before="0" w:beforeAutospacing="0" w:after="0" w:afterAutospacing="0"/>
        <w:ind w:firstLineChars="200" w:firstLine="640"/>
        <w:jc w:val="both"/>
        <w:rPr>
          <w:rFonts w:ascii="Times New Roman" w:eastAsia="仿宋_GB2312" w:hAnsi="Times New Roman" w:cs="Times New Roman"/>
          <w:color w:val="000000"/>
          <w:sz w:val="32"/>
          <w:szCs w:val="32"/>
        </w:rPr>
        <w:sectPr w:rsidR="00FD206D" w:rsidSect="00FD206D">
          <w:footerReference w:type="default" r:id="rId7"/>
          <w:pgSz w:w="11906" w:h="16838" w:code="9"/>
          <w:pgMar w:top="1134" w:right="1418" w:bottom="1021" w:left="1418" w:header="567" w:footer="760" w:gutter="0"/>
          <w:pgNumType w:fmt="numberInDash"/>
          <w:cols w:space="720"/>
          <w:docGrid w:type="linesAndChars" w:linePitch="312"/>
        </w:sectPr>
      </w:pPr>
    </w:p>
    <w:p w:rsidR="00DE1507" w:rsidRPr="00FD206D" w:rsidRDefault="00DE1507" w:rsidP="00DE1507">
      <w:pPr>
        <w:pStyle w:val="a7"/>
        <w:spacing w:before="0" w:beforeAutospacing="0" w:after="0" w:afterAutospacing="0" w:line="520" w:lineRule="exact"/>
        <w:jc w:val="both"/>
        <w:rPr>
          <w:rFonts w:ascii="Times New Roman" w:eastAsia="黑体" w:hAnsi="Times New Roman" w:cs="Times New Roman"/>
          <w:color w:val="333333"/>
          <w:sz w:val="28"/>
          <w:szCs w:val="28"/>
        </w:rPr>
      </w:pPr>
      <w:r w:rsidRPr="00FD206D">
        <w:rPr>
          <w:rFonts w:ascii="Times New Roman" w:eastAsia="黑体" w:hAnsi="黑体" w:cs="Times New Roman"/>
          <w:color w:val="333333"/>
          <w:sz w:val="28"/>
          <w:szCs w:val="28"/>
        </w:rPr>
        <w:lastRenderedPageBreak/>
        <w:t>附件</w:t>
      </w:r>
      <w:r w:rsidRPr="00FD206D">
        <w:rPr>
          <w:rFonts w:ascii="Times New Roman" w:eastAsia="黑体" w:hAnsi="Times New Roman" w:cs="Times New Roman"/>
          <w:color w:val="333333"/>
          <w:sz w:val="28"/>
          <w:szCs w:val="28"/>
        </w:rPr>
        <w:t xml:space="preserve">2    </w:t>
      </w:r>
    </w:p>
    <w:p w:rsidR="00DE1507" w:rsidRPr="00FD206D" w:rsidRDefault="00DE1507" w:rsidP="00DE1507">
      <w:pPr>
        <w:pStyle w:val="a7"/>
        <w:spacing w:before="0" w:beforeAutospacing="0" w:after="0" w:afterAutospacing="0" w:line="520" w:lineRule="exact"/>
        <w:jc w:val="center"/>
        <w:rPr>
          <w:rFonts w:ascii="Times New Roman" w:eastAsia="方正小标宋简体" w:hAnsi="Times New Roman" w:cs="Times New Roman"/>
          <w:color w:val="333333"/>
          <w:sz w:val="40"/>
          <w:szCs w:val="40"/>
        </w:rPr>
      </w:pPr>
      <w:r w:rsidRPr="00FD206D">
        <w:rPr>
          <w:rFonts w:ascii="Times New Roman" w:eastAsia="方正小标宋简体" w:hAnsi="Times New Roman" w:cs="Times New Roman"/>
          <w:color w:val="333333"/>
          <w:sz w:val="40"/>
          <w:szCs w:val="40"/>
        </w:rPr>
        <w:t>源城区有关单位汛期地质灾害值班电话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252"/>
        <w:gridCol w:w="3402"/>
        <w:gridCol w:w="2693"/>
        <w:gridCol w:w="2977"/>
      </w:tblGrid>
      <w:tr w:rsidR="00DE1507" w:rsidRPr="00FD206D" w:rsidTr="00EA5260">
        <w:tc>
          <w:tcPr>
            <w:tcW w:w="1101" w:type="dxa"/>
            <w:vAlign w:val="center"/>
          </w:tcPr>
          <w:p w:rsidR="00DE1507" w:rsidRPr="00FD206D" w:rsidRDefault="00DE1507" w:rsidP="00EA5260">
            <w:pPr>
              <w:jc w:val="center"/>
              <w:rPr>
                <w:rFonts w:eastAsia="仿宋_GB2312"/>
                <w:b/>
                <w:sz w:val="28"/>
                <w:szCs w:val="28"/>
              </w:rPr>
            </w:pPr>
            <w:r w:rsidRPr="00FD206D">
              <w:rPr>
                <w:rFonts w:eastAsia="仿宋_GB2312"/>
                <w:b/>
                <w:sz w:val="28"/>
                <w:szCs w:val="28"/>
              </w:rPr>
              <w:t>序号</w:t>
            </w:r>
          </w:p>
        </w:tc>
        <w:tc>
          <w:tcPr>
            <w:tcW w:w="4252" w:type="dxa"/>
            <w:vAlign w:val="center"/>
          </w:tcPr>
          <w:p w:rsidR="00DE1507" w:rsidRPr="00FD206D" w:rsidRDefault="00DE1507" w:rsidP="00EA5260">
            <w:pPr>
              <w:jc w:val="center"/>
              <w:rPr>
                <w:rFonts w:eastAsia="仿宋_GB2312"/>
                <w:b/>
                <w:sz w:val="28"/>
                <w:szCs w:val="28"/>
              </w:rPr>
            </w:pPr>
            <w:r w:rsidRPr="00FD206D">
              <w:rPr>
                <w:rFonts w:eastAsia="仿宋_GB2312"/>
                <w:b/>
                <w:sz w:val="28"/>
                <w:szCs w:val="28"/>
              </w:rPr>
              <w:t>单</w:t>
            </w:r>
            <w:r w:rsidRPr="00FD206D">
              <w:rPr>
                <w:rFonts w:eastAsia="仿宋_GB2312"/>
                <w:b/>
                <w:sz w:val="28"/>
                <w:szCs w:val="28"/>
              </w:rPr>
              <w:t xml:space="preserve">  </w:t>
            </w:r>
            <w:r w:rsidRPr="00FD206D">
              <w:rPr>
                <w:rFonts w:eastAsia="仿宋_GB2312"/>
                <w:b/>
                <w:sz w:val="28"/>
                <w:szCs w:val="28"/>
              </w:rPr>
              <w:t>位</w:t>
            </w:r>
          </w:p>
        </w:tc>
        <w:tc>
          <w:tcPr>
            <w:tcW w:w="3402" w:type="dxa"/>
            <w:vAlign w:val="center"/>
          </w:tcPr>
          <w:p w:rsidR="00DE1507" w:rsidRPr="00FD206D" w:rsidRDefault="00DE1507" w:rsidP="00EA5260">
            <w:pPr>
              <w:jc w:val="center"/>
              <w:rPr>
                <w:rFonts w:eastAsia="仿宋_GB2312"/>
                <w:b/>
                <w:sz w:val="28"/>
                <w:szCs w:val="28"/>
              </w:rPr>
            </w:pPr>
            <w:r w:rsidRPr="00FD206D">
              <w:rPr>
                <w:rFonts w:eastAsia="仿宋_GB2312"/>
                <w:b/>
                <w:sz w:val="28"/>
                <w:szCs w:val="28"/>
              </w:rPr>
              <w:t>值班电话</w:t>
            </w:r>
          </w:p>
        </w:tc>
        <w:tc>
          <w:tcPr>
            <w:tcW w:w="2693" w:type="dxa"/>
            <w:vAlign w:val="center"/>
          </w:tcPr>
          <w:p w:rsidR="00DE1507" w:rsidRPr="00FD206D" w:rsidRDefault="00DE1507" w:rsidP="00EA5260">
            <w:pPr>
              <w:jc w:val="center"/>
              <w:rPr>
                <w:rFonts w:eastAsia="仿宋_GB2312"/>
                <w:b/>
                <w:sz w:val="28"/>
                <w:szCs w:val="28"/>
              </w:rPr>
            </w:pPr>
            <w:r w:rsidRPr="00FD206D">
              <w:rPr>
                <w:rFonts w:eastAsia="仿宋_GB2312"/>
                <w:b/>
                <w:sz w:val="28"/>
                <w:szCs w:val="28"/>
              </w:rPr>
              <w:t>传</w:t>
            </w:r>
            <w:r w:rsidRPr="00FD206D">
              <w:rPr>
                <w:rFonts w:eastAsia="仿宋_GB2312"/>
                <w:b/>
                <w:sz w:val="28"/>
                <w:szCs w:val="28"/>
              </w:rPr>
              <w:t xml:space="preserve">  </w:t>
            </w:r>
            <w:r w:rsidRPr="00FD206D">
              <w:rPr>
                <w:rFonts w:eastAsia="仿宋_GB2312"/>
                <w:b/>
                <w:sz w:val="28"/>
                <w:szCs w:val="28"/>
              </w:rPr>
              <w:t>真</w:t>
            </w:r>
          </w:p>
        </w:tc>
        <w:tc>
          <w:tcPr>
            <w:tcW w:w="2977" w:type="dxa"/>
            <w:vAlign w:val="center"/>
          </w:tcPr>
          <w:p w:rsidR="00DE1507" w:rsidRPr="00FD206D" w:rsidRDefault="00DE1507" w:rsidP="00EA5260">
            <w:pPr>
              <w:jc w:val="center"/>
              <w:rPr>
                <w:rFonts w:eastAsia="仿宋_GB2312"/>
                <w:b/>
                <w:sz w:val="28"/>
                <w:szCs w:val="28"/>
              </w:rPr>
            </w:pPr>
            <w:r w:rsidRPr="00FD206D">
              <w:rPr>
                <w:rFonts w:eastAsia="仿宋_GB2312"/>
                <w:b/>
                <w:sz w:val="28"/>
                <w:szCs w:val="28"/>
              </w:rPr>
              <w:t>备</w:t>
            </w:r>
            <w:r w:rsidRPr="00FD206D">
              <w:rPr>
                <w:rFonts w:eastAsia="仿宋_GB2312"/>
                <w:b/>
                <w:sz w:val="28"/>
                <w:szCs w:val="28"/>
              </w:rPr>
              <w:t xml:space="preserve">  </w:t>
            </w:r>
            <w:r w:rsidRPr="00FD206D">
              <w:rPr>
                <w:rFonts w:eastAsia="仿宋_GB2312"/>
                <w:b/>
                <w:sz w:val="28"/>
                <w:szCs w:val="28"/>
              </w:rPr>
              <w:t>注</w:t>
            </w: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1</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区应急办</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0762-3342123</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0762-3321121</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2</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源城国土资源分局</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0762-3382821</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0762-3382808</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0762-3382821</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0762-3381073</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4</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埔前镇</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0762-3424563</w:t>
            </w:r>
            <w:r w:rsidRPr="00FD206D">
              <w:rPr>
                <w:rFonts w:eastAsia="仿宋_GB2312"/>
                <w:sz w:val="28"/>
                <w:szCs w:val="28"/>
              </w:rPr>
              <w:t>（值班室）</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0762-3424395</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0762-3426189</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5</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源南镇</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0762-3236295</w:t>
            </w:r>
            <w:r w:rsidRPr="00FD206D">
              <w:rPr>
                <w:rFonts w:eastAsia="仿宋_GB2312"/>
                <w:sz w:val="28"/>
                <w:szCs w:val="28"/>
              </w:rPr>
              <w:t>（办公室）</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0762-3235275</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0762-3236363</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6</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上城街道</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0762-3332133</w:t>
            </w:r>
            <w:r w:rsidRPr="00FD206D">
              <w:rPr>
                <w:rFonts w:eastAsia="仿宋_GB2312"/>
                <w:sz w:val="28"/>
                <w:szCs w:val="28"/>
              </w:rPr>
              <w:t>（办公室）</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0762-3100707</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0762-3332133</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7</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新江街道</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0762-3327635</w:t>
            </w:r>
            <w:r w:rsidRPr="00FD206D">
              <w:rPr>
                <w:rFonts w:eastAsia="仿宋_GB2312"/>
                <w:sz w:val="28"/>
                <w:szCs w:val="28"/>
              </w:rPr>
              <w:t>（党政办）</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0762-3319248</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0762-3327635</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8</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东埔街道</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0762-3882301</w:t>
            </w:r>
            <w:r w:rsidRPr="00FD206D">
              <w:rPr>
                <w:rFonts w:eastAsia="仿宋_GB2312"/>
                <w:sz w:val="28"/>
                <w:szCs w:val="28"/>
              </w:rPr>
              <w:t>（三防办）、</w:t>
            </w:r>
            <w:r w:rsidRPr="00FD206D">
              <w:rPr>
                <w:rFonts w:eastAsia="仿宋_GB2312"/>
                <w:sz w:val="28"/>
                <w:szCs w:val="28"/>
              </w:rPr>
              <w:t>3885301</w:t>
            </w:r>
            <w:r w:rsidRPr="00FD206D">
              <w:rPr>
                <w:rFonts w:eastAsia="仿宋_GB2312"/>
                <w:sz w:val="28"/>
                <w:szCs w:val="28"/>
              </w:rPr>
              <w:t>（值班室）</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0762-3885391</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0762-3886295</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9</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源西街道</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0762-3371383</w:t>
            </w:r>
            <w:r w:rsidRPr="00FD206D">
              <w:rPr>
                <w:rFonts w:eastAsia="仿宋_GB2312"/>
                <w:sz w:val="28"/>
                <w:szCs w:val="28"/>
              </w:rPr>
              <w:t>（值班室）</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0762-3365360</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0762-3371219</w:t>
            </w:r>
          </w:p>
        </w:tc>
        <w:tc>
          <w:tcPr>
            <w:tcW w:w="2977" w:type="dxa"/>
            <w:vAlign w:val="center"/>
          </w:tcPr>
          <w:p w:rsidR="00DE1507" w:rsidRPr="00FD206D" w:rsidRDefault="00DE1507" w:rsidP="00EA5260">
            <w:pPr>
              <w:spacing w:line="400" w:lineRule="exact"/>
              <w:rPr>
                <w:rFonts w:eastAsia="仿宋_GB2312"/>
                <w:sz w:val="28"/>
                <w:szCs w:val="28"/>
              </w:rPr>
            </w:pPr>
          </w:p>
        </w:tc>
      </w:tr>
      <w:tr w:rsidR="00DE1507" w:rsidRPr="00FD206D" w:rsidTr="00EA5260">
        <w:tc>
          <w:tcPr>
            <w:tcW w:w="1101" w:type="dxa"/>
            <w:vAlign w:val="center"/>
          </w:tcPr>
          <w:p w:rsidR="00DE1507" w:rsidRPr="00FD206D" w:rsidRDefault="00DE1507" w:rsidP="00EA5260">
            <w:pPr>
              <w:spacing w:line="400" w:lineRule="exact"/>
              <w:jc w:val="center"/>
              <w:rPr>
                <w:rFonts w:eastAsia="仿宋_GB2312"/>
                <w:sz w:val="28"/>
                <w:szCs w:val="28"/>
              </w:rPr>
            </w:pPr>
            <w:r w:rsidRPr="00FD206D">
              <w:rPr>
                <w:rFonts w:eastAsia="仿宋_GB2312"/>
                <w:sz w:val="28"/>
                <w:szCs w:val="28"/>
              </w:rPr>
              <w:t>10</w:t>
            </w:r>
          </w:p>
        </w:tc>
        <w:tc>
          <w:tcPr>
            <w:tcW w:w="425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高埔岗街道</w:t>
            </w:r>
          </w:p>
        </w:tc>
        <w:tc>
          <w:tcPr>
            <w:tcW w:w="3402"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0762-3493404</w:t>
            </w:r>
            <w:r w:rsidRPr="00FD206D">
              <w:rPr>
                <w:rFonts w:eastAsia="仿宋_GB2312"/>
                <w:sz w:val="28"/>
                <w:szCs w:val="28"/>
              </w:rPr>
              <w:t>（办公室）</w:t>
            </w:r>
          </w:p>
          <w:p w:rsidR="00DE1507" w:rsidRPr="00FD206D" w:rsidRDefault="00DE1507" w:rsidP="00EA5260">
            <w:pPr>
              <w:spacing w:line="400" w:lineRule="exact"/>
              <w:rPr>
                <w:rFonts w:eastAsia="仿宋_GB2312"/>
                <w:sz w:val="28"/>
                <w:szCs w:val="28"/>
              </w:rPr>
            </w:pPr>
            <w:r w:rsidRPr="00FD206D">
              <w:rPr>
                <w:rFonts w:eastAsia="仿宋_GB2312"/>
                <w:sz w:val="28"/>
                <w:szCs w:val="28"/>
              </w:rPr>
              <w:t>0762-3493188</w:t>
            </w:r>
            <w:r w:rsidRPr="00FD206D">
              <w:rPr>
                <w:rFonts w:eastAsia="仿宋_GB2312"/>
                <w:sz w:val="28"/>
                <w:szCs w:val="28"/>
              </w:rPr>
              <w:t>（国土所）</w:t>
            </w:r>
          </w:p>
        </w:tc>
        <w:tc>
          <w:tcPr>
            <w:tcW w:w="2693" w:type="dxa"/>
            <w:vAlign w:val="center"/>
          </w:tcPr>
          <w:p w:rsidR="00DE1507" w:rsidRPr="00FD206D" w:rsidRDefault="00DE1507" w:rsidP="00EA5260">
            <w:pPr>
              <w:spacing w:line="400" w:lineRule="exact"/>
              <w:rPr>
                <w:rFonts w:eastAsia="仿宋_GB2312"/>
                <w:sz w:val="28"/>
                <w:szCs w:val="28"/>
              </w:rPr>
            </w:pPr>
            <w:r w:rsidRPr="00FD206D">
              <w:rPr>
                <w:rFonts w:eastAsia="仿宋_GB2312"/>
                <w:sz w:val="28"/>
                <w:szCs w:val="28"/>
              </w:rPr>
              <w:t>0762-3493404</w:t>
            </w:r>
          </w:p>
        </w:tc>
        <w:tc>
          <w:tcPr>
            <w:tcW w:w="2977" w:type="dxa"/>
            <w:vAlign w:val="center"/>
          </w:tcPr>
          <w:p w:rsidR="00DE1507" w:rsidRPr="00FD206D" w:rsidRDefault="00DE1507" w:rsidP="00EA5260">
            <w:pPr>
              <w:spacing w:line="400" w:lineRule="exact"/>
              <w:rPr>
                <w:rFonts w:eastAsia="仿宋_GB2312"/>
                <w:sz w:val="28"/>
                <w:szCs w:val="28"/>
              </w:rPr>
            </w:pPr>
          </w:p>
        </w:tc>
      </w:tr>
    </w:tbl>
    <w:p w:rsidR="00DE1507" w:rsidRPr="00FD206D" w:rsidRDefault="00DE1507" w:rsidP="00DE1507">
      <w:pPr>
        <w:widowControl/>
        <w:spacing w:line="380" w:lineRule="exact"/>
        <w:rPr>
          <w:b/>
          <w:color w:val="333333"/>
          <w:kern w:val="0"/>
        </w:rPr>
      </w:pPr>
      <w:r w:rsidRPr="00FD206D">
        <w:rPr>
          <w:rFonts w:eastAsia="黑体"/>
          <w:color w:val="000000"/>
          <w:kern w:val="0"/>
        </w:rPr>
        <w:br w:type="page"/>
      </w:r>
      <w:r w:rsidRPr="00FD206D">
        <w:rPr>
          <w:rFonts w:eastAsia="黑体" w:hAnsi="黑体"/>
          <w:color w:val="333333"/>
          <w:kern w:val="0"/>
          <w:sz w:val="28"/>
          <w:szCs w:val="28"/>
        </w:rPr>
        <w:lastRenderedPageBreak/>
        <w:t>附件</w:t>
      </w:r>
      <w:r w:rsidRPr="00FD206D">
        <w:rPr>
          <w:rFonts w:eastAsia="黑体"/>
          <w:color w:val="333333"/>
          <w:kern w:val="0"/>
          <w:sz w:val="28"/>
          <w:szCs w:val="28"/>
        </w:rPr>
        <w:t xml:space="preserve">3  </w:t>
      </w:r>
      <w:r w:rsidRPr="00FD206D">
        <w:rPr>
          <w:b/>
          <w:color w:val="333333"/>
          <w:kern w:val="0"/>
        </w:rPr>
        <w:t xml:space="preserve">  </w:t>
      </w:r>
    </w:p>
    <w:p w:rsidR="00DE1507" w:rsidRPr="00FD206D" w:rsidRDefault="00DE1507" w:rsidP="00FD206D">
      <w:pPr>
        <w:widowControl/>
        <w:spacing w:line="440" w:lineRule="exact"/>
        <w:jc w:val="center"/>
        <w:rPr>
          <w:rFonts w:eastAsia="方正小标宋简体"/>
          <w:color w:val="000000"/>
          <w:kern w:val="0"/>
          <w:sz w:val="40"/>
          <w:szCs w:val="40"/>
        </w:rPr>
      </w:pPr>
      <w:r w:rsidRPr="00FD206D">
        <w:rPr>
          <w:rFonts w:eastAsia="方正小标宋简体"/>
          <w:color w:val="333333"/>
          <w:kern w:val="0"/>
          <w:sz w:val="40"/>
          <w:szCs w:val="40"/>
        </w:rPr>
        <w:t>源城区</w:t>
      </w:r>
      <w:r w:rsidRPr="00FD206D">
        <w:rPr>
          <w:rFonts w:eastAsia="方正小标宋简体"/>
          <w:color w:val="333333"/>
          <w:kern w:val="0"/>
          <w:sz w:val="40"/>
          <w:szCs w:val="40"/>
        </w:rPr>
        <w:t>2015</w:t>
      </w:r>
      <w:r w:rsidRPr="00FD206D">
        <w:rPr>
          <w:rFonts w:eastAsia="方正小标宋简体"/>
          <w:color w:val="333333"/>
          <w:kern w:val="0"/>
          <w:sz w:val="40"/>
          <w:szCs w:val="40"/>
        </w:rPr>
        <w:t>年度地质灾害隐患点一览表</w:t>
      </w:r>
    </w:p>
    <w:p w:rsidR="00DE1507" w:rsidRPr="00FD206D" w:rsidRDefault="00DE1507" w:rsidP="00DE1507">
      <w:pPr>
        <w:widowControl/>
        <w:spacing w:line="380" w:lineRule="exact"/>
        <w:jc w:val="right"/>
        <w:rPr>
          <w:rFonts w:eastAsia="方正楷体简体"/>
          <w:szCs w:val="21"/>
        </w:rPr>
      </w:pPr>
      <w:r w:rsidRPr="00FD206D">
        <w:rPr>
          <w:rFonts w:eastAsia="方正楷体简体"/>
          <w:szCs w:val="21"/>
        </w:rPr>
        <w:t>（截止</w:t>
      </w:r>
      <w:smartTag w:uri="urn:schemas-microsoft-com:office:smarttags" w:element="chsdate">
        <w:smartTagPr>
          <w:attr w:name="IsROCDate" w:val="False"/>
          <w:attr w:name="IsLunarDate" w:val="False"/>
          <w:attr w:name="Day" w:val="31"/>
          <w:attr w:name="Month" w:val="12"/>
          <w:attr w:name="Year" w:val="2015"/>
        </w:smartTagPr>
        <w:r w:rsidRPr="00FD206D">
          <w:rPr>
            <w:rFonts w:eastAsia="方正楷体简体"/>
            <w:szCs w:val="21"/>
          </w:rPr>
          <w:t>2015</w:t>
        </w:r>
        <w:r w:rsidRPr="00FD206D">
          <w:rPr>
            <w:rFonts w:eastAsia="方正楷体简体"/>
            <w:szCs w:val="21"/>
          </w:rPr>
          <w:t>年</w:t>
        </w:r>
        <w:r w:rsidRPr="00FD206D">
          <w:rPr>
            <w:rFonts w:eastAsia="方正楷体简体"/>
            <w:szCs w:val="21"/>
          </w:rPr>
          <w:t>12</w:t>
        </w:r>
        <w:r w:rsidRPr="00FD206D">
          <w:rPr>
            <w:rFonts w:eastAsia="方正楷体简体"/>
            <w:szCs w:val="21"/>
          </w:rPr>
          <w:t>月</w:t>
        </w:r>
        <w:r w:rsidRPr="00FD206D">
          <w:rPr>
            <w:rFonts w:eastAsia="方正楷体简体"/>
            <w:szCs w:val="21"/>
          </w:rPr>
          <w:t>31</w:t>
        </w:r>
        <w:r w:rsidRPr="00FD206D">
          <w:rPr>
            <w:rFonts w:eastAsia="方正楷体简体"/>
            <w:szCs w:val="21"/>
          </w:rPr>
          <w:t>日</w:t>
        </w:r>
      </w:smartTag>
      <w:r w:rsidRPr="00FD206D">
        <w:rPr>
          <w:rFonts w:eastAsia="方正楷体简体"/>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
        <w:gridCol w:w="2837"/>
        <w:gridCol w:w="845"/>
        <w:gridCol w:w="1612"/>
        <w:gridCol w:w="764"/>
        <w:gridCol w:w="663"/>
        <w:gridCol w:w="721"/>
        <w:gridCol w:w="960"/>
        <w:gridCol w:w="1155"/>
        <w:gridCol w:w="1155"/>
        <w:gridCol w:w="1843"/>
      </w:tblGrid>
      <w:tr w:rsidR="001327F4" w:rsidRPr="00FD206D" w:rsidTr="00FD206D">
        <w:trPr>
          <w:cantSplit/>
          <w:trHeight w:val="234"/>
          <w:jc w:val="center"/>
        </w:trPr>
        <w:tc>
          <w:tcPr>
            <w:tcW w:w="446" w:type="dxa"/>
            <w:vMerge w:val="restart"/>
            <w:vAlign w:val="center"/>
          </w:tcPr>
          <w:p w:rsidR="001327F4" w:rsidRPr="00FD206D" w:rsidRDefault="001327F4" w:rsidP="00FD206D">
            <w:pPr>
              <w:widowControl/>
              <w:spacing w:line="300" w:lineRule="exact"/>
              <w:jc w:val="center"/>
              <w:rPr>
                <w:rFonts w:eastAsia="宋体"/>
                <w:b/>
                <w:bCs/>
                <w:color w:val="000000"/>
                <w:kern w:val="0"/>
                <w:sz w:val="28"/>
                <w:szCs w:val="28"/>
              </w:rPr>
            </w:pPr>
            <w:r w:rsidRPr="00FD206D">
              <w:rPr>
                <w:rFonts w:eastAsia="宋体" w:hAnsi="宋体"/>
                <w:b/>
                <w:bCs/>
                <w:color w:val="000000"/>
                <w:kern w:val="0"/>
                <w:sz w:val="28"/>
                <w:szCs w:val="28"/>
              </w:rPr>
              <w:t>序号</w:t>
            </w:r>
          </w:p>
        </w:tc>
        <w:tc>
          <w:tcPr>
            <w:tcW w:w="2837" w:type="dxa"/>
            <w:vMerge w:val="restart"/>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隐患点（片）位置</w:t>
            </w:r>
          </w:p>
        </w:tc>
        <w:tc>
          <w:tcPr>
            <w:tcW w:w="845" w:type="dxa"/>
            <w:vMerge w:val="restart"/>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灾</w:t>
            </w:r>
            <w:r w:rsidRPr="00FD206D">
              <w:rPr>
                <w:rFonts w:eastAsia="宋体"/>
                <w:b/>
                <w:bCs/>
                <w:kern w:val="0"/>
                <w:sz w:val="28"/>
                <w:szCs w:val="28"/>
              </w:rPr>
              <w:t xml:space="preserve"> </w:t>
            </w:r>
            <w:r w:rsidRPr="00FD206D">
              <w:rPr>
                <w:rFonts w:eastAsia="宋体" w:hAnsi="宋体"/>
                <w:b/>
                <w:bCs/>
                <w:kern w:val="0"/>
                <w:sz w:val="28"/>
                <w:szCs w:val="28"/>
              </w:rPr>
              <w:t>害</w:t>
            </w:r>
            <w:r w:rsidRPr="00FD206D">
              <w:rPr>
                <w:rFonts w:eastAsia="宋体"/>
                <w:b/>
                <w:bCs/>
                <w:kern w:val="0"/>
                <w:sz w:val="28"/>
                <w:szCs w:val="28"/>
              </w:rPr>
              <w:t xml:space="preserve"> </w:t>
            </w:r>
            <w:r w:rsidRPr="00FD206D">
              <w:rPr>
                <w:rFonts w:eastAsia="宋体" w:hAnsi="宋体"/>
                <w:b/>
                <w:bCs/>
                <w:kern w:val="0"/>
                <w:sz w:val="28"/>
                <w:szCs w:val="28"/>
              </w:rPr>
              <w:t>类</w:t>
            </w:r>
            <w:r w:rsidRPr="00FD206D">
              <w:rPr>
                <w:rFonts w:eastAsia="宋体"/>
                <w:b/>
                <w:bCs/>
                <w:kern w:val="0"/>
                <w:sz w:val="28"/>
                <w:szCs w:val="28"/>
              </w:rPr>
              <w:t xml:space="preserve"> </w:t>
            </w:r>
            <w:r w:rsidRPr="00FD206D">
              <w:rPr>
                <w:rFonts w:eastAsia="宋体" w:hAnsi="宋体"/>
                <w:b/>
                <w:bCs/>
                <w:kern w:val="0"/>
                <w:sz w:val="28"/>
                <w:szCs w:val="28"/>
              </w:rPr>
              <w:t>型</w:t>
            </w:r>
          </w:p>
        </w:tc>
        <w:tc>
          <w:tcPr>
            <w:tcW w:w="1612" w:type="dxa"/>
            <w:vMerge w:val="restart"/>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坐</w:t>
            </w:r>
            <w:r w:rsidRPr="00FD206D">
              <w:rPr>
                <w:rFonts w:eastAsia="宋体"/>
                <w:b/>
                <w:bCs/>
                <w:kern w:val="0"/>
                <w:sz w:val="28"/>
                <w:szCs w:val="28"/>
              </w:rPr>
              <w:t xml:space="preserve">   </w:t>
            </w:r>
            <w:r w:rsidRPr="00FD206D">
              <w:rPr>
                <w:rFonts w:eastAsia="宋体" w:hAnsi="宋体"/>
                <w:b/>
                <w:bCs/>
                <w:kern w:val="0"/>
                <w:sz w:val="28"/>
                <w:szCs w:val="28"/>
              </w:rPr>
              <w:t>标</w:t>
            </w:r>
          </w:p>
        </w:tc>
        <w:tc>
          <w:tcPr>
            <w:tcW w:w="764" w:type="dxa"/>
            <w:vMerge w:val="restart"/>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灾害体规模</w:t>
            </w:r>
          </w:p>
        </w:tc>
        <w:tc>
          <w:tcPr>
            <w:tcW w:w="1384" w:type="dxa"/>
            <w:gridSpan w:val="2"/>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灾害特征</w:t>
            </w:r>
          </w:p>
        </w:tc>
        <w:tc>
          <w:tcPr>
            <w:tcW w:w="2115" w:type="dxa"/>
            <w:gridSpan w:val="2"/>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威胁对象</w:t>
            </w:r>
          </w:p>
        </w:tc>
        <w:tc>
          <w:tcPr>
            <w:tcW w:w="1155" w:type="dxa"/>
            <w:vMerge w:val="restart"/>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监测人</w:t>
            </w:r>
          </w:p>
        </w:tc>
        <w:tc>
          <w:tcPr>
            <w:tcW w:w="1843" w:type="dxa"/>
            <w:vMerge w:val="restart"/>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预防要求及防治对策</w:t>
            </w:r>
          </w:p>
        </w:tc>
      </w:tr>
      <w:tr w:rsidR="001327F4" w:rsidRPr="00FD206D" w:rsidTr="00FD206D">
        <w:trPr>
          <w:cantSplit/>
          <w:trHeight w:val="394"/>
          <w:jc w:val="center"/>
        </w:trPr>
        <w:tc>
          <w:tcPr>
            <w:tcW w:w="446" w:type="dxa"/>
            <w:vMerge/>
            <w:vAlign w:val="center"/>
          </w:tcPr>
          <w:p w:rsidR="001327F4" w:rsidRPr="00FD206D" w:rsidRDefault="001327F4" w:rsidP="00FD206D">
            <w:pPr>
              <w:widowControl/>
              <w:spacing w:line="300" w:lineRule="exact"/>
              <w:jc w:val="left"/>
              <w:rPr>
                <w:rFonts w:eastAsia="宋体"/>
                <w:b/>
                <w:bCs/>
                <w:color w:val="000000"/>
                <w:kern w:val="0"/>
                <w:sz w:val="28"/>
                <w:szCs w:val="28"/>
              </w:rPr>
            </w:pPr>
          </w:p>
        </w:tc>
        <w:tc>
          <w:tcPr>
            <w:tcW w:w="2837" w:type="dxa"/>
            <w:vMerge/>
            <w:vAlign w:val="center"/>
          </w:tcPr>
          <w:p w:rsidR="001327F4" w:rsidRPr="00FD206D" w:rsidRDefault="001327F4" w:rsidP="00FD206D">
            <w:pPr>
              <w:widowControl/>
              <w:spacing w:line="300" w:lineRule="exact"/>
              <w:jc w:val="left"/>
              <w:rPr>
                <w:rFonts w:eastAsia="宋体"/>
                <w:b/>
                <w:bCs/>
                <w:kern w:val="0"/>
                <w:sz w:val="28"/>
                <w:szCs w:val="28"/>
              </w:rPr>
            </w:pPr>
          </w:p>
        </w:tc>
        <w:tc>
          <w:tcPr>
            <w:tcW w:w="845" w:type="dxa"/>
            <w:vMerge/>
            <w:vAlign w:val="center"/>
          </w:tcPr>
          <w:p w:rsidR="001327F4" w:rsidRPr="00FD206D" w:rsidRDefault="001327F4" w:rsidP="00FD206D">
            <w:pPr>
              <w:widowControl/>
              <w:spacing w:line="300" w:lineRule="exact"/>
              <w:jc w:val="left"/>
              <w:rPr>
                <w:rFonts w:eastAsia="宋体"/>
                <w:b/>
                <w:bCs/>
                <w:kern w:val="0"/>
                <w:sz w:val="28"/>
                <w:szCs w:val="28"/>
              </w:rPr>
            </w:pPr>
          </w:p>
        </w:tc>
        <w:tc>
          <w:tcPr>
            <w:tcW w:w="1612" w:type="dxa"/>
            <w:vMerge/>
            <w:vAlign w:val="center"/>
          </w:tcPr>
          <w:p w:rsidR="001327F4" w:rsidRPr="00FD206D" w:rsidRDefault="001327F4" w:rsidP="00FD206D">
            <w:pPr>
              <w:widowControl/>
              <w:spacing w:line="300" w:lineRule="exact"/>
              <w:jc w:val="left"/>
              <w:rPr>
                <w:rFonts w:eastAsia="宋体"/>
                <w:b/>
                <w:bCs/>
                <w:kern w:val="0"/>
                <w:sz w:val="28"/>
                <w:szCs w:val="28"/>
              </w:rPr>
            </w:pPr>
          </w:p>
        </w:tc>
        <w:tc>
          <w:tcPr>
            <w:tcW w:w="764" w:type="dxa"/>
            <w:vMerge/>
            <w:vAlign w:val="center"/>
          </w:tcPr>
          <w:p w:rsidR="001327F4" w:rsidRPr="00FD206D" w:rsidRDefault="001327F4" w:rsidP="00FD206D">
            <w:pPr>
              <w:widowControl/>
              <w:spacing w:line="300" w:lineRule="exact"/>
              <w:jc w:val="left"/>
              <w:rPr>
                <w:rFonts w:eastAsia="宋体"/>
                <w:b/>
                <w:bCs/>
                <w:kern w:val="0"/>
                <w:sz w:val="28"/>
                <w:szCs w:val="28"/>
              </w:rPr>
            </w:pPr>
          </w:p>
        </w:tc>
        <w:tc>
          <w:tcPr>
            <w:tcW w:w="663" w:type="dxa"/>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稳定性</w:t>
            </w:r>
          </w:p>
        </w:tc>
        <w:tc>
          <w:tcPr>
            <w:tcW w:w="721" w:type="dxa"/>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危害性</w:t>
            </w:r>
          </w:p>
        </w:tc>
        <w:tc>
          <w:tcPr>
            <w:tcW w:w="960" w:type="dxa"/>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威胁人员（人）</w:t>
            </w:r>
          </w:p>
        </w:tc>
        <w:tc>
          <w:tcPr>
            <w:tcW w:w="1155" w:type="dxa"/>
            <w:vAlign w:val="center"/>
          </w:tcPr>
          <w:p w:rsidR="001327F4" w:rsidRPr="00FD206D" w:rsidRDefault="001327F4" w:rsidP="00FD206D">
            <w:pPr>
              <w:widowControl/>
              <w:spacing w:line="300" w:lineRule="exact"/>
              <w:jc w:val="center"/>
              <w:rPr>
                <w:rFonts w:eastAsia="宋体"/>
                <w:b/>
                <w:bCs/>
                <w:kern w:val="0"/>
                <w:sz w:val="28"/>
                <w:szCs w:val="28"/>
              </w:rPr>
            </w:pPr>
            <w:r w:rsidRPr="00FD206D">
              <w:rPr>
                <w:rFonts w:eastAsia="宋体" w:hAnsi="宋体"/>
                <w:b/>
                <w:bCs/>
                <w:kern w:val="0"/>
                <w:sz w:val="28"/>
                <w:szCs w:val="28"/>
              </w:rPr>
              <w:t>潜在经济损失</w:t>
            </w:r>
            <w:r w:rsidRPr="00FD206D">
              <w:rPr>
                <w:rFonts w:eastAsia="宋体"/>
                <w:b/>
                <w:bCs/>
                <w:kern w:val="0"/>
                <w:sz w:val="28"/>
                <w:szCs w:val="28"/>
              </w:rPr>
              <w:t>(</w:t>
            </w:r>
            <w:r w:rsidRPr="00FD206D">
              <w:rPr>
                <w:rFonts w:eastAsia="宋体" w:hAnsi="宋体"/>
                <w:b/>
                <w:bCs/>
                <w:kern w:val="0"/>
                <w:sz w:val="28"/>
                <w:szCs w:val="28"/>
              </w:rPr>
              <w:t>万元</w:t>
            </w:r>
            <w:r w:rsidRPr="00FD206D">
              <w:rPr>
                <w:rFonts w:eastAsia="宋体"/>
                <w:b/>
                <w:bCs/>
                <w:kern w:val="0"/>
                <w:sz w:val="28"/>
                <w:szCs w:val="28"/>
              </w:rPr>
              <w:t>)</w:t>
            </w:r>
          </w:p>
        </w:tc>
        <w:tc>
          <w:tcPr>
            <w:tcW w:w="1155" w:type="dxa"/>
            <w:vMerge/>
            <w:vAlign w:val="center"/>
          </w:tcPr>
          <w:p w:rsidR="001327F4" w:rsidRPr="00FD206D" w:rsidRDefault="001327F4" w:rsidP="00FD206D">
            <w:pPr>
              <w:widowControl/>
              <w:spacing w:line="300" w:lineRule="exact"/>
              <w:jc w:val="left"/>
              <w:rPr>
                <w:rFonts w:eastAsia="仿宋_GB2312"/>
                <w:b/>
                <w:bCs/>
                <w:kern w:val="0"/>
                <w:szCs w:val="21"/>
              </w:rPr>
            </w:pPr>
          </w:p>
        </w:tc>
        <w:tc>
          <w:tcPr>
            <w:tcW w:w="1843" w:type="dxa"/>
            <w:vMerge/>
            <w:vAlign w:val="center"/>
          </w:tcPr>
          <w:p w:rsidR="001327F4" w:rsidRPr="00FD206D" w:rsidRDefault="001327F4" w:rsidP="00FD206D">
            <w:pPr>
              <w:widowControl/>
              <w:spacing w:line="300" w:lineRule="exact"/>
              <w:jc w:val="left"/>
              <w:rPr>
                <w:rFonts w:eastAsia="仿宋_GB2312"/>
                <w:b/>
                <w:bCs/>
                <w:kern w:val="0"/>
                <w:szCs w:val="21"/>
              </w:rPr>
            </w:pPr>
          </w:p>
        </w:tc>
      </w:tr>
      <w:tr w:rsidR="001327F4" w:rsidRPr="00FD206D" w:rsidTr="00FD206D">
        <w:trPr>
          <w:cantSplit/>
          <w:trHeight w:val="1375"/>
          <w:jc w:val="center"/>
        </w:trPr>
        <w:tc>
          <w:tcPr>
            <w:tcW w:w="446"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1</w:t>
            </w:r>
          </w:p>
        </w:tc>
        <w:tc>
          <w:tcPr>
            <w:tcW w:w="2837"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源西街道西四路北二巷</w:t>
            </w:r>
          </w:p>
        </w:tc>
        <w:tc>
          <w:tcPr>
            <w:tcW w:w="84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岩质</w:t>
            </w:r>
          </w:p>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滑坡</w:t>
            </w:r>
          </w:p>
        </w:tc>
        <w:tc>
          <w:tcPr>
            <w:tcW w:w="1612"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114°40′48″</w:t>
            </w:r>
          </w:p>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23°45′48″</w:t>
            </w:r>
          </w:p>
        </w:tc>
        <w:tc>
          <w:tcPr>
            <w:tcW w:w="764"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小型</w:t>
            </w:r>
          </w:p>
        </w:tc>
        <w:tc>
          <w:tcPr>
            <w:tcW w:w="66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差</w:t>
            </w:r>
          </w:p>
        </w:tc>
        <w:tc>
          <w:tcPr>
            <w:tcW w:w="721"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w:t>
            </w:r>
          </w:p>
        </w:tc>
        <w:tc>
          <w:tcPr>
            <w:tcW w:w="960"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84</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400</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蓝尚明</w:t>
            </w:r>
          </w:p>
        </w:tc>
        <w:tc>
          <w:tcPr>
            <w:tcW w:w="184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工程治理，</w:t>
            </w:r>
          </w:p>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巡查监测</w:t>
            </w:r>
          </w:p>
        </w:tc>
      </w:tr>
      <w:tr w:rsidR="001327F4" w:rsidRPr="00FD206D" w:rsidTr="00FD206D">
        <w:trPr>
          <w:cantSplit/>
          <w:trHeight w:val="1375"/>
          <w:jc w:val="center"/>
        </w:trPr>
        <w:tc>
          <w:tcPr>
            <w:tcW w:w="446"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2</w:t>
            </w:r>
          </w:p>
        </w:tc>
        <w:tc>
          <w:tcPr>
            <w:tcW w:w="2837"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源西街道黄子洞村</w:t>
            </w:r>
          </w:p>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下围村小组</w:t>
            </w:r>
          </w:p>
        </w:tc>
        <w:tc>
          <w:tcPr>
            <w:tcW w:w="84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崩塌</w:t>
            </w:r>
          </w:p>
        </w:tc>
        <w:tc>
          <w:tcPr>
            <w:tcW w:w="1612"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114°40′04″</w:t>
            </w:r>
          </w:p>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23°45′27″</w:t>
            </w:r>
          </w:p>
        </w:tc>
        <w:tc>
          <w:tcPr>
            <w:tcW w:w="764"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小型</w:t>
            </w:r>
          </w:p>
        </w:tc>
        <w:tc>
          <w:tcPr>
            <w:tcW w:w="66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较差</w:t>
            </w:r>
          </w:p>
        </w:tc>
        <w:tc>
          <w:tcPr>
            <w:tcW w:w="721"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w:t>
            </w:r>
          </w:p>
        </w:tc>
        <w:tc>
          <w:tcPr>
            <w:tcW w:w="960"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70</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450</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曾明</w:t>
            </w:r>
          </w:p>
        </w:tc>
        <w:tc>
          <w:tcPr>
            <w:tcW w:w="184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巡查监测，</w:t>
            </w:r>
          </w:p>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工程治理</w:t>
            </w:r>
          </w:p>
        </w:tc>
      </w:tr>
      <w:tr w:rsidR="001327F4" w:rsidRPr="00FD206D" w:rsidTr="00FD206D">
        <w:trPr>
          <w:cantSplit/>
          <w:trHeight w:val="1375"/>
          <w:jc w:val="center"/>
        </w:trPr>
        <w:tc>
          <w:tcPr>
            <w:tcW w:w="446"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3</w:t>
            </w:r>
          </w:p>
        </w:tc>
        <w:tc>
          <w:tcPr>
            <w:tcW w:w="2837"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源南镇白田新杨村小组</w:t>
            </w:r>
          </w:p>
        </w:tc>
        <w:tc>
          <w:tcPr>
            <w:tcW w:w="84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崩塌</w:t>
            </w:r>
          </w:p>
        </w:tc>
        <w:tc>
          <w:tcPr>
            <w:tcW w:w="1612"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114°39′16″</w:t>
            </w:r>
          </w:p>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23°41′10″</w:t>
            </w:r>
          </w:p>
        </w:tc>
        <w:tc>
          <w:tcPr>
            <w:tcW w:w="764"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小型</w:t>
            </w:r>
          </w:p>
        </w:tc>
        <w:tc>
          <w:tcPr>
            <w:tcW w:w="66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较差</w:t>
            </w:r>
          </w:p>
        </w:tc>
        <w:tc>
          <w:tcPr>
            <w:tcW w:w="721"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w:t>
            </w:r>
          </w:p>
        </w:tc>
        <w:tc>
          <w:tcPr>
            <w:tcW w:w="960"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19</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200</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曾友生</w:t>
            </w:r>
          </w:p>
        </w:tc>
        <w:tc>
          <w:tcPr>
            <w:tcW w:w="184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巡查监测，</w:t>
            </w:r>
          </w:p>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搬迁或避让</w:t>
            </w:r>
          </w:p>
        </w:tc>
      </w:tr>
      <w:tr w:rsidR="001327F4" w:rsidRPr="00FD206D" w:rsidTr="00FD206D">
        <w:trPr>
          <w:cantSplit/>
          <w:trHeight w:val="1375"/>
          <w:jc w:val="center"/>
        </w:trPr>
        <w:tc>
          <w:tcPr>
            <w:tcW w:w="446"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4</w:t>
            </w:r>
          </w:p>
        </w:tc>
        <w:tc>
          <w:tcPr>
            <w:tcW w:w="2837"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东埔街道高塘建新村</w:t>
            </w:r>
          </w:p>
        </w:tc>
        <w:tc>
          <w:tcPr>
            <w:tcW w:w="84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崩塌</w:t>
            </w:r>
          </w:p>
        </w:tc>
        <w:tc>
          <w:tcPr>
            <w:tcW w:w="1612"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114°43′05″</w:t>
            </w:r>
          </w:p>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23°48′20″</w:t>
            </w:r>
          </w:p>
        </w:tc>
        <w:tc>
          <w:tcPr>
            <w:tcW w:w="764"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小型</w:t>
            </w:r>
          </w:p>
        </w:tc>
        <w:tc>
          <w:tcPr>
            <w:tcW w:w="66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较差</w:t>
            </w:r>
          </w:p>
        </w:tc>
        <w:tc>
          <w:tcPr>
            <w:tcW w:w="721"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小</w:t>
            </w:r>
          </w:p>
        </w:tc>
        <w:tc>
          <w:tcPr>
            <w:tcW w:w="960"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7</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kern w:val="0"/>
                <w:sz w:val="28"/>
                <w:szCs w:val="28"/>
              </w:rPr>
              <w:t>5</w:t>
            </w:r>
          </w:p>
        </w:tc>
        <w:tc>
          <w:tcPr>
            <w:tcW w:w="1155"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曹耀辉</w:t>
            </w:r>
          </w:p>
        </w:tc>
        <w:tc>
          <w:tcPr>
            <w:tcW w:w="1843" w:type="dxa"/>
            <w:vAlign w:val="center"/>
          </w:tcPr>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巡查监测，</w:t>
            </w:r>
          </w:p>
          <w:p w:rsidR="001327F4" w:rsidRPr="00FD206D" w:rsidRDefault="001327F4" w:rsidP="00FD206D">
            <w:pPr>
              <w:widowControl/>
              <w:spacing w:line="300" w:lineRule="exact"/>
              <w:jc w:val="center"/>
              <w:rPr>
                <w:rFonts w:eastAsia="宋体"/>
                <w:kern w:val="0"/>
                <w:sz w:val="28"/>
                <w:szCs w:val="28"/>
              </w:rPr>
            </w:pPr>
            <w:r w:rsidRPr="00FD206D">
              <w:rPr>
                <w:rFonts w:eastAsia="宋体" w:hAnsi="宋体"/>
                <w:kern w:val="0"/>
                <w:sz w:val="28"/>
                <w:szCs w:val="28"/>
              </w:rPr>
              <w:t>搬迁或避让</w:t>
            </w:r>
          </w:p>
        </w:tc>
      </w:tr>
    </w:tbl>
    <w:p w:rsidR="00DE1507" w:rsidRPr="00FD206D" w:rsidRDefault="00DE1507" w:rsidP="00DE1507">
      <w:pPr>
        <w:widowControl/>
        <w:spacing w:line="380" w:lineRule="exact"/>
        <w:jc w:val="left"/>
        <w:rPr>
          <w:rFonts w:eastAsia="方正小标宋_GBK"/>
          <w:b/>
          <w:color w:val="000000"/>
          <w:kern w:val="0"/>
          <w:sz w:val="30"/>
          <w:szCs w:val="30"/>
        </w:rPr>
      </w:pPr>
    </w:p>
    <w:p w:rsidR="00DE1507" w:rsidRPr="00FD206D" w:rsidRDefault="00DE1507" w:rsidP="00DE1507">
      <w:pPr>
        <w:widowControl/>
        <w:spacing w:line="380" w:lineRule="exact"/>
        <w:rPr>
          <w:rFonts w:eastAsia="黑体"/>
          <w:color w:val="333333"/>
          <w:kern w:val="0"/>
          <w:sz w:val="28"/>
          <w:szCs w:val="28"/>
        </w:rPr>
      </w:pPr>
      <w:r w:rsidRPr="00FD206D">
        <w:rPr>
          <w:rFonts w:eastAsia="方正小标宋_GBK"/>
          <w:b/>
          <w:color w:val="000000"/>
          <w:kern w:val="0"/>
          <w:sz w:val="30"/>
          <w:szCs w:val="30"/>
        </w:rPr>
        <w:br w:type="page"/>
      </w:r>
      <w:r w:rsidRPr="00FD206D">
        <w:rPr>
          <w:rFonts w:eastAsia="黑体" w:hAnsi="黑体"/>
          <w:color w:val="333333"/>
          <w:kern w:val="0"/>
          <w:sz w:val="28"/>
          <w:szCs w:val="28"/>
        </w:rPr>
        <w:lastRenderedPageBreak/>
        <w:t>附件</w:t>
      </w:r>
      <w:r w:rsidRPr="00FD206D">
        <w:rPr>
          <w:rFonts w:eastAsia="黑体"/>
          <w:color w:val="333333"/>
          <w:kern w:val="0"/>
          <w:sz w:val="28"/>
          <w:szCs w:val="28"/>
        </w:rPr>
        <w:t xml:space="preserve">4    </w:t>
      </w:r>
    </w:p>
    <w:p w:rsidR="00DE1507" w:rsidRPr="00FD206D" w:rsidRDefault="00DE1507" w:rsidP="00FD206D">
      <w:pPr>
        <w:widowControl/>
        <w:spacing w:line="500" w:lineRule="exact"/>
        <w:jc w:val="center"/>
        <w:rPr>
          <w:rFonts w:eastAsia="方正小标宋简体"/>
          <w:color w:val="333333"/>
          <w:kern w:val="0"/>
          <w:sz w:val="40"/>
          <w:szCs w:val="40"/>
        </w:rPr>
      </w:pPr>
      <w:r w:rsidRPr="00FD206D">
        <w:rPr>
          <w:rFonts w:eastAsia="方正小标宋简体"/>
          <w:color w:val="333333"/>
          <w:kern w:val="0"/>
          <w:sz w:val="40"/>
          <w:szCs w:val="40"/>
        </w:rPr>
        <w:t>2016</w:t>
      </w:r>
      <w:r w:rsidRPr="00FD206D">
        <w:rPr>
          <w:rFonts w:eastAsia="方正小标宋简体"/>
          <w:color w:val="333333"/>
          <w:kern w:val="0"/>
          <w:sz w:val="40"/>
          <w:szCs w:val="40"/>
        </w:rPr>
        <w:t>年源城区地质灾害重点预防区</w:t>
      </w:r>
    </w:p>
    <w:p w:rsidR="00FD206D" w:rsidRPr="00FD206D" w:rsidRDefault="00FD206D" w:rsidP="00FD206D">
      <w:pPr>
        <w:widowControl/>
        <w:spacing w:line="500" w:lineRule="exact"/>
        <w:jc w:val="center"/>
        <w:rPr>
          <w:rFonts w:eastAsia="方正小标宋简体"/>
          <w:color w:val="333333"/>
          <w:kern w:val="0"/>
          <w:sz w:val="40"/>
          <w:szCs w:val="40"/>
        </w:rPr>
      </w:pP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112"/>
        <w:gridCol w:w="1673"/>
        <w:gridCol w:w="3824"/>
        <w:gridCol w:w="1653"/>
        <w:gridCol w:w="1758"/>
        <w:gridCol w:w="1673"/>
        <w:gridCol w:w="2373"/>
      </w:tblGrid>
      <w:tr w:rsidR="00DE1507" w:rsidRPr="00FD206D" w:rsidTr="00FD206D">
        <w:trPr>
          <w:trHeight w:val="444"/>
          <w:jc w:val="center"/>
        </w:trPr>
        <w:tc>
          <w:tcPr>
            <w:tcW w:w="525" w:type="dxa"/>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序号</w:t>
            </w:r>
          </w:p>
        </w:tc>
        <w:tc>
          <w:tcPr>
            <w:tcW w:w="1112" w:type="dxa"/>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类型名称</w:t>
            </w:r>
          </w:p>
        </w:tc>
        <w:tc>
          <w:tcPr>
            <w:tcW w:w="5497" w:type="dxa"/>
            <w:gridSpan w:val="2"/>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位置名称及范围</w:t>
            </w:r>
          </w:p>
        </w:tc>
        <w:tc>
          <w:tcPr>
            <w:tcW w:w="1653" w:type="dxa"/>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地质灾害隐患点类型</w:t>
            </w:r>
          </w:p>
        </w:tc>
        <w:tc>
          <w:tcPr>
            <w:tcW w:w="1758" w:type="dxa"/>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诱发因素</w:t>
            </w:r>
          </w:p>
        </w:tc>
        <w:tc>
          <w:tcPr>
            <w:tcW w:w="1673" w:type="dxa"/>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防范措施</w:t>
            </w:r>
          </w:p>
        </w:tc>
        <w:tc>
          <w:tcPr>
            <w:tcW w:w="2373" w:type="dxa"/>
            <w:vAlign w:val="center"/>
          </w:tcPr>
          <w:p w:rsidR="00DE1507" w:rsidRPr="00FD206D" w:rsidRDefault="00DE1507" w:rsidP="00FD206D">
            <w:pPr>
              <w:spacing w:line="360" w:lineRule="exact"/>
              <w:jc w:val="center"/>
              <w:rPr>
                <w:rFonts w:eastAsia="仿宋_GB2312"/>
                <w:b/>
                <w:kern w:val="0"/>
                <w:sz w:val="28"/>
                <w:szCs w:val="28"/>
              </w:rPr>
            </w:pPr>
            <w:r w:rsidRPr="00FD206D">
              <w:rPr>
                <w:rFonts w:eastAsia="仿宋_GB2312"/>
                <w:b/>
                <w:kern w:val="0"/>
                <w:sz w:val="28"/>
                <w:szCs w:val="28"/>
              </w:rPr>
              <w:t>责任单位</w:t>
            </w:r>
          </w:p>
        </w:tc>
      </w:tr>
      <w:tr w:rsidR="00DE1507" w:rsidRPr="00FD206D" w:rsidTr="00FD206D">
        <w:trPr>
          <w:trHeight w:val="452"/>
          <w:jc w:val="center"/>
        </w:trPr>
        <w:tc>
          <w:tcPr>
            <w:tcW w:w="525" w:type="dxa"/>
            <w:vMerge w:val="restart"/>
            <w:vAlign w:val="center"/>
          </w:tcPr>
          <w:p w:rsidR="00DE1507" w:rsidRPr="00FD206D" w:rsidRDefault="00DE1507" w:rsidP="00FD206D">
            <w:pPr>
              <w:spacing w:line="360" w:lineRule="exact"/>
              <w:jc w:val="center"/>
              <w:rPr>
                <w:rFonts w:eastAsia="仿宋_GB2312"/>
                <w:kern w:val="0"/>
                <w:szCs w:val="21"/>
              </w:rPr>
            </w:pPr>
            <w:r w:rsidRPr="00FD206D">
              <w:rPr>
                <w:rFonts w:eastAsia="仿宋_GB2312"/>
                <w:kern w:val="0"/>
                <w:szCs w:val="21"/>
              </w:rPr>
              <w:t>1</w:t>
            </w:r>
          </w:p>
        </w:tc>
        <w:tc>
          <w:tcPr>
            <w:tcW w:w="1112" w:type="dxa"/>
            <w:vMerge w:val="restart"/>
            <w:vAlign w:val="center"/>
          </w:tcPr>
          <w:p w:rsidR="00DE1507" w:rsidRPr="00FD206D" w:rsidRDefault="00DE1507" w:rsidP="00FD206D">
            <w:pPr>
              <w:spacing w:line="360" w:lineRule="exact"/>
              <w:jc w:val="center"/>
              <w:rPr>
                <w:rFonts w:eastAsia="仿宋_GB2312"/>
                <w:kern w:val="0"/>
                <w:sz w:val="28"/>
                <w:szCs w:val="28"/>
              </w:rPr>
            </w:pPr>
            <w:r w:rsidRPr="00FD206D">
              <w:rPr>
                <w:rFonts w:eastAsia="仿宋_GB2312"/>
                <w:kern w:val="0"/>
                <w:sz w:val="28"/>
                <w:szCs w:val="28"/>
              </w:rPr>
              <w:t>重要预防区域</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西南部砂岩风化土层覆盖区</w:t>
            </w:r>
          </w:p>
        </w:tc>
        <w:tc>
          <w:tcPr>
            <w:tcW w:w="3824"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埔前镇西北部地区、源南镇西南部地区</w:t>
            </w:r>
          </w:p>
        </w:tc>
        <w:tc>
          <w:tcPr>
            <w:tcW w:w="165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崩塌、滑坡、地面塌陷、泥石流</w:t>
            </w:r>
          </w:p>
        </w:tc>
        <w:tc>
          <w:tcPr>
            <w:tcW w:w="1758" w:type="dxa"/>
            <w:vAlign w:val="center"/>
          </w:tcPr>
          <w:p w:rsidR="00DE1507" w:rsidRPr="00FD206D" w:rsidRDefault="00DE1507" w:rsidP="00FD206D">
            <w:pPr>
              <w:spacing w:line="360" w:lineRule="exact"/>
              <w:rPr>
                <w:rFonts w:eastAsia="仿宋_GB2312"/>
                <w:spacing w:val="-14"/>
                <w:kern w:val="0"/>
                <w:sz w:val="28"/>
                <w:szCs w:val="28"/>
              </w:rPr>
            </w:pPr>
            <w:r w:rsidRPr="00FD206D">
              <w:rPr>
                <w:rFonts w:eastAsia="仿宋_GB2312"/>
                <w:spacing w:val="-14"/>
                <w:kern w:val="0"/>
                <w:sz w:val="28"/>
                <w:szCs w:val="28"/>
              </w:rPr>
              <w:t>暴雨或长时间强降雨，不规范生产活动</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汛期三查、群测群防、预报预警</w:t>
            </w:r>
          </w:p>
        </w:tc>
        <w:tc>
          <w:tcPr>
            <w:tcW w:w="23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spacing w:val="-14"/>
                <w:kern w:val="0"/>
                <w:sz w:val="28"/>
                <w:szCs w:val="28"/>
              </w:rPr>
              <w:t>所属镇（街道）、源城国土资源分局及相关主管部门</w:t>
            </w:r>
          </w:p>
        </w:tc>
      </w:tr>
      <w:tr w:rsidR="00DE1507" w:rsidRPr="00FD206D" w:rsidTr="00FD206D">
        <w:trPr>
          <w:trHeight w:val="452"/>
          <w:jc w:val="center"/>
        </w:trPr>
        <w:tc>
          <w:tcPr>
            <w:tcW w:w="525" w:type="dxa"/>
            <w:vMerge/>
            <w:vAlign w:val="center"/>
          </w:tcPr>
          <w:p w:rsidR="00DE1507" w:rsidRPr="00FD206D" w:rsidRDefault="00DE1507" w:rsidP="00FD206D">
            <w:pPr>
              <w:spacing w:line="360" w:lineRule="exact"/>
              <w:jc w:val="center"/>
              <w:rPr>
                <w:rFonts w:eastAsia="仿宋_GB2312"/>
                <w:kern w:val="0"/>
                <w:szCs w:val="21"/>
              </w:rPr>
            </w:pPr>
          </w:p>
        </w:tc>
        <w:tc>
          <w:tcPr>
            <w:tcW w:w="1112" w:type="dxa"/>
            <w:vMerge/>
            <w:vAlign w:val="center"/>
          </w:tcPr>
          <w:p w:rsidR="00DE1507" w:rsidRPr="00FD206D" w:rsidRDefault="00DE1507" w:rsidP="00FD206D">
            <w:pPr>
              <w:spacing w:line="360" w:lineRule="exact"/>
              <w:jc w:val="center"/>
              <w:rPr>
                <w:rFonts w:eastAsia="仿宋_GB2312"/>
                <w:kern w:val="0"/>
                <w:sz w:val="28"/>
                <w:szCs w:val="28"/>
              </w:rPr>
            </w:pP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西北部花岗岩风化土层覆盖区</w:t>
            </w:r>
          </w:p>
        </w:tc>
        <w:tc>
          <w:tcPr>
            <w:tcW w:w="3824"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源南镇中、西部地区、源西街道南部地区、新江街道、上城街道</w:t>
            </w:r>
          </w:p>
        </w:tc>
        <w:tc>
          <w:tcPr>
            <w:tcW w:w="165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崩塌、滑坡、地面塌陷、泥石流</w:t>
            </w:r>
          </w:p>
        </w:tc>
        <w:tc>
          <w:tcPr>
            <w:tcW w:w="1758"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spacing w:val="-14"/>
                <w:kern w:val="0"/>
                <w:sz w:val="28"/>
                <w:szCs w:val="28"/>
              </w:rPr>
              <w:t>暴雨或长时间强降雨，不规范生产活动</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汛期三查、群测群防、预报预警</w:t>
            </w:r>
          </w:p>
        </w:tc>
        <w:tc>
          <w:tcPr>
            <w:tcW w:w="23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spacing w:val="-14"/>
                <w:kern w:val="0"/>
                <w:sz w:val="28"/>
                <w:szCs w:val="28"/>
              </w:rPr>
              <w:t>所属镇（街道）、源城国土资源分局及相关主管部门</w:t>
            </w:r>
          </w:p>
        </w:tc>
      </w:tr>
      <w:tr w:rsidR="00DE1507" w:rsidRPr="00FD206D" w:rsidTr="00FD206D">
        <w:trPr>
          <w:trHeight w:val="452"/>
          <w:jc w:val="center"/>
        </w:trPr>
        <w:tc>
          <w:tcPr>
            <w:tcW w:w="525" w:type="dxa"/>
            <w:vMerge/>
            <w:vAlign w:val="center"/>
          </w:tcPr>
          <w:p w:rsidR="00DE1507" w:rsidRPr="00FD206D" w:rsidRDefault="00DE1507" w:rsidP="00FD206D">
            <w:pPr>
              <w:spacing w:line="360" w:lineRule="exact"/>
              <w:jc w:val="center"/>
              <w:rPr>
                <w:rFonts w:eastAsia="仿宋_GB2312"/>
                <w:kern w:val="0"/>
                <w:szCs w:val="21"/>
              </w:rPr>
            </w:pPr>
          </w:p>
        </w:tc>
        <w:tc>
          <w:tcPr>
            <w:tcW w:w="1112" w:type="dxa"/>
            <w:vMerge/>
            <w:vAlign w:val="center"/>
          </w:tcPr>
          <w:p w:rsidR="00DE1507" w:rsidRPr="00FD206D" w:rsidRDefault="00DE1507" w:rsidP="00FD206D">
            <w:pPr>
              <w:spacing w:line="360" w:lineRule="exact"/>
              <w:jc w:val="center"/>
              <w:rPr>
                <w:rFonts w:eastAsia="仿宋_GB2312"/>
                <w:kern w:val="0"/>
                <w:sz w:val="28"/>
                <w:szCs w:val="28"/>
              </w:rPr>
            </w:pP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北东部砾岩、页岩风化土层覆盖</w:t>
            </w:r>
          </w:p>
        </w:tc>
        <w:tc>
          <w:tcPr>
            <w:tcW w:w="3824"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源西街道东北部地区、源南镇东部地区</w:t>
            </w:r>
          </w:p>
        </w:tc>
        <w:tc>
          <w:tcPr>
            <w:tcW w:w="165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崩塌、滑坡、地面塌陷、泥石流</w:t>
            </w:r>
          </w:p>
        </w:tc>
        <w:tc>
          <w:tcPr>
            <w:tcW w:w="1758"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spacing w:val="-14"/>
                <w:kern w:val="0"/>
                <w:sz w:val="28"/>
                <w:szCs w:val="28"/>
              </w:rPr>
              <w:t>暴雨或长时间强降雨，不规范生产活动</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汛期三查、群测群防、预报预警</w:t>
            </w:r>
          </w:p>
        </w:tc>
        <w:tc>
          <w:tcPr>
            <w:tcW w:w="23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spacing w:val="-14"/>
                <w:kern w:val="0"/>
                <w:sz w:val="28"/>
                <w:szCs w:val="28"/>
              </w:rPr>
              <w:t>所属镇（街道）、源城国土资源分局及相关主管部门</w:t>
            </w:r>
          </w:p>
        </w:tc>
      </w:tr>
      <w:tr w:rsidR="00DE1507" w:rsidRPr="00FD206D" w:rsidTr="00FD206D">
        <w:trPr>
          <w:trHeight w:val="452"/>
          <w:jc w:val="center"/>
        </w:trPr>
        <w:tc>
          <w:tcPr>
            <w:tcW w:w="525" w:type="dxa"/>
            <w:vAlign w:val="center"/>
          </w:tcPr>
          <w:p w:rsidR="00DE1507" w:rsidRPr="00FD206D" w:rsidRDefault="00DE1507" w:rsidP="00FD206D">
            <w:pPr>
              <w:spacing w:line="360" w:lineRule="exact"/>
              <w:jc w:val="center"/>
              <w:rPr>
                <w:rFonts w:eastAsia="仿宋_GB2312"/>
                <w:kern w:val="0"/>
                <w:szCs w:val="21"/>
              </w:rPr>
            </w:pPr>
            <w:r w:rsidRPr="00FD206D">
              <w:rPr>
                <w:rFonts w:eastAsia="仿宋_GB2312"/>
                <w:kern w:val="0"/>
                <w:szCs w:val="21"/>
              </w:rPr>
              <w:t>2</w:t>
            </w:r>
          </w:p>
        </w:tc>
        <w:tc>
          <w:tcPr>
            <w:tcW w:w="1112" w:type="dxa"/>
            <w:vAlign w:val="center"/>
          </w:tcPr>
          <w:p w:rsidR="00DE1507" w:rsidRPr="00FD206D" w:rsidRDefault="00DE1507" w:rsidP="00FD206D">
            <w:pPr>
              <w:spacing w:line="360" w:lineRule="exact"/>
              <w:jc w:val="center"/>
              <w:rPr>
                <w:rFonts w:eastAsia="仿宋_GB2312"/>
                <w:kern w:val="0"/>
                <w:sz w:val="28"/>
                <w:szCs w:val="28"/>
              </w:rPr>
            </w:pPr>
            <w:r w:rsidRPr="00FD206D">
              <w:rPr>
                <w:rFonts w:eastAsia="仿宋_GB2312"/>
                <w:kern w:val="0"/>
                <w:sz w:val="28"/>
                <w:szCs w:val="28"/>
              </w:rPr>
              <w:t>重要交通干线</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滨江大道、桂山大道、万绿大道</w:t>
            </w:r>
          </w:p>
        </w:tc>
        <w:tc>
          <w:tcPr>
            <w:tcW w:w="3824"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源城区境内</w:t>
            </w:r>
          </w:p>
        </w:tc>
        <w:tc>
          <w:tcPr>
            <w:tcW w:w="165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崩塌、滑坡</w:t>
            </w:r>
          </w:p>
        </w:tc>
        <w:tc>
          <w:tcPr>
            <w:tcW w:w="1758"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不规范切坡、强降雨</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工程治理、监测</w:t>
            </w:r>
          </w:p>
        </w:tc>
        <w:tc>
          <w:tcPr>
            <w:tcW w:w="23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交通运输局及各项目建设单位、施工单位</w:t>
            </w:r>
          </w:p>
        </w:tc>
      </w:tr>
      <w:tr w:rsidR="00DE1507" w:rsidRPr="00FD206D" w:rsidTr="00FD206D">
        <w:trPr>
          <w:trHeight w:val="452"/>
          <w:jc w:val="center"/>
        </w:trPr>
        <w:tc>
          <w:tcPr>
            <w:tcW w:w="525" w:type="dxa"/>
            <w:vAlign w:val="center"/>
          </w:tcPr>
          <w:p w:rsidR="00DE1507" w:rsidRPr="00FD206D" w:rsidRDefault="00DE1507" w:rsidP="00FD206D">
            <w:pPr>
              <w:spacing w:line="360" w:lineRule="exact"/>
              <w:jc w:val="center"/>
              <w:rPr>
                <w:rFonts w:eastAsia="仿宋_GB2312"/>
                <w:kern w:val="0"/>
                <w:szCs w:val="21"/>
              </w:rPr>
            </w:pPr>
            <w:r w:rsidRPr="00FD206D">
              <w:rPr>
                <w:rFonts w:eastAsia="仿宋_GB2312"/>
                <w:kern w:val="0"/>
                <w:szCs w:val="21"/>
              </w:rPr>
              <w:t>3</w:t>
            </w:r>
          </w:p>
        </w:tc>
        <w:tc>
          <w:tcPr>
            <w:tcW w:w="1112" w:type="dxa"/>
            <w:vAlign w:val="center"/>
          </w:tcPr>
          <w:p w:rsidR="00DE1507" w:rsidRPr="00FD206D" w:rsidRDefault="00DE1507" w:rsidP="00FD206D">
            <w:pPr>
              <w:spacing w:line="360" w:lineRule="exact"/>
              <w:jc w:val="center"/>
              <w:rPr>
                <w:rFonts w:eastAsia="仿宋_GB2312"/>
                <w:kern w:val="0"/>
                <w:sz w:val="28"/>
                <w:szCs w:val="28"/>
              </w:rPr>
            </w:pPr>
            <w:r w:rsidRPr="00FD206D">
              <w:rPr>
                <w:rFonts w:eastAsia="仿宋_GB2312"/>
                <w:kern w:val="0"/>
                <w:sz w:val="28"/>
                <w:szCs w:val="28"/>
              </w:rPr>
              <w:t>居民点</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源城区</w:t>
            </w:r>
          </w:p>
        </w:tc>
        <w:tc>
          <w:tcPr>
            <w:tcW w:w="3824"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路北居委会、长安路居委会、黄子洞村、高塘村、白田村</w:t>
            </w:r>
          </w:p>
        </w:tc>
        <w:tc>
          <w:tcPr>
            <w:tcW w:w="165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崩塌、滑坡、泥石流、地面塌陷</w:t>
            </w:r>
          </w:p>
        </w:tc>
        <w:tc>
          <w:tcPr>
            <w:tcW w:w="1758"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不规范切坡，强降雨</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群测群防，搬迁避让，工程治理</w:t>
            </w:r>
          </w:p>
        </w:tc>
        <w:tc>
          <w:tcPr>
            <w:tcW w:w="23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源城国土资源分局、村（居）委会及相关单位主管部门</w:t>
            </w:r>
          </w:p>
        </w:tc>
      </w:tr>
      <w:tr w:rsidR="00DE1507" w:rsidRPr="00FD206D" w:rsidTr="00FD206D">
        <w:trPr>
          <w:trHeight w:val="452"/>
          <w:jc w:val="center"/>
        </w:trPr>
        <w:tc>
          <w:tcPr>
            <w:tcW w:w="525" w:type="dxa"/>
            <w:vAlign w:val="center"/>
          </w:tcPr>
          <w:p w:rsidR="00DE1507" w:rsidRPr="00FD206D" w:rsidRDefault="00DE1507" w:rsidP="00FD206D">
            <w:pPr>
              <w:spacing w:line="360" w:lineRule="exact"/>
              <w:jc w:val="center"/>
              <w:rPr>
                <w:rFonts w:eastAsia="仿宋_GB2312"/>
                <w:kern w:val="0"/>
                <w:szCs w:val="21"/>
              </w:rPr>
            </w:pPr>
            <w:r w:rsidRPr="00FD206D">
              <w:rPr>
                <w:rFonts w:eastAsia="仿宋_GB2312"/>
                <w:kern w:val="0"/>
                <w:szCs w:val="21"/>
              </w:rPr>
              <w:t>4</w:t>
            </w:r>
          </w:p>
        </w:tc>
        <w:tc>
          <w:tcPr>
            <w:tcW w:w="1112" w:type="dxa"/>
            <w:vAlign w:val="center"/>
          </w:tcPr>
          <w:p w:rsidR="00DE1507" w:rsidRPr="00FD206D" w:rsidRDefault="00DE1507" w:rsidP="00FD206D">
            <w:pPr>
              <w:spacing w:line="360" w:lineRule="exact"/>
              <w:jc w:val="center"/>
              <w:rPr>
                <w:rFonts w:eastAsia="仿宋_GB2312"/>
                <w:kern w:val="0"/>
                <w:sz w:val="28"/>
                <w:szCs w:val="28"/>
              </w:rPr>
            </w:pPr>
            <w:r w:rsidRPr="00FD206D">
              <w:rPr>
                <w:rFonts w:eastAsia="仿宋_GB2312"/>
                <w:kern w:val="0"/>
                <w:sz w:val="28"/>
                <w:szCs w:val="28"/>
              </w:rPr>
              <w:t>重大地质灾害隐患点</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源城区</w:t>
            </w:r>
          </w:p>
        </w:tc>
        <w:tc>
          <w:tcPr>
            <w:tcW w:w="3824"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源西街道西四路北二巷</w:t>
            </w:r>
          </w:p>
        </w:tc>
        <w:tc>
          <w:tcPr>
            <w:tcW w:w="165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滑坡</w:t>
            </w:r>
          </w:p>
        </w:tc>
        <w:tc>
          <w:tcPr>
            <w:tcW w:w="1758"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不规范切坡，强降雨</w:t>
            </w:r>
          </w:p>
        </w:tc>
        <w:tc>
          <w:tcPr>
            <w:tcW w:w="16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kern w:val="0"/>
                <w:sz w:val="28"/>
                <w:szCs w:val="28"/>
              </w:rPr>
              <w:t>群测群防，搬迁避让，工程治理</w:t>
            </w:r>
          </w:p>
        </w:tc>
        <w:tc>
          <w:tcPr>
            <w:tcW w:w="2373" w:type="dxa"/>
            <w:vAlign w:val="center"/>
          </w:tcPr>
          <w:p w:rsidR="00DE1507" w:rsidRPr="00FD206D" w:rsidRDefault="00DE1507" w:rsidP="00FD206D">
            <w:pPr>
              <w:spacing w:line="360" w:lineRule="exact"/>
              <w:rPr>
                <w:rFonts w:eastAsia="仿宋_GB2312"/>
                <w:kern w:val="0"/>
                <w:sz w:val="28"/>
                <w:szCs w:val="28"/>
              </w:rPr>
            </w:pPr>
            <w:r w:rsidRPr="00FD206D">
              <w:rPr>
                <w:rFonts w:eastAsia="仿宋_GB2312"/>
                <w:spacing w:val="-14"/>
                <w:kern w:val="0"/>
                <w:sz w:val="28"/>
                <w:szCs w:val="28"/>
              </w:rPr>
              <w:t>源城国土资源分局及相关主管部门</w:t>
            </w:r>
          </w:p>
        </w:tc>
      </w:tr>
    </w:tbl>
    <w:p w:rsidR="00DE1507" w:rsidRPr="00FD206D" w:rsidRDefault="00DE1507" w:rsidP="00DE1507">
      <w:pPr>
        <w:widowControl/>
        <w:spacing w:line="40" w:lineRule="exact"/>
        <w:jc w:val="center"/>
        <w:rPr>
          <w:kern w:val="0"/>
        </w:rPr>
      </w:pPr>
    </w:p>
    <w:p w:rsidR="004B7A85" w:rsidRPr="00FD206D" w:rsidRDefault="004B7A85" w:rsidP="004B7A85">
      <w:pPr>
        <w:spacing w:line="100" w:lineRule="exact"/>
        <w:ind w:firstLineChars="200" w:firstLine="640"/>
        <w:rPr>
          <w:color w:val="26214A"/>
          <w:kern w:val="0"/>
        </w:rPr>
      </w:pPr>
    </w:p>
    <w:p w:rsidR="004B7A85" w:rsidRPr="00FD206D" w:rsidRDefault="004B7A85" w:rsidP="004B7A85">
      <w:pPr>
        <w:spacing w:line="100" w:lineRule="exact"/>
        <w:ind w:firstLineChars="200" w:firstLine="640"/>
        <w:rPr>
          <w:color w:val="26214A"/>
          <w:kern w:val="0"/>
        </w:rPr>
      </w:pPr>
    </w:p>
    <w:sectPr w:rsidR="004B7A85" w:rsidRPr="00FD206D" w:rsidSect="00FD206D">
      <w:footerReference w:type="even" r:id="rId8"/>
      <w:footerReference w:type="default" r:id="rId9"/>
      <w:pgSz w:w="16838" w:h="11906" w:orient="landscape" w:code="9"/>
      <w:pgMar w:top="1134" w:right="1134" w:bottom="1134" w:left="1134"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467" w:rsidRDefault="00F97467">
      <w:r>
        <w:separator/>
      </w:r>
    </w:p>
  </w:endnote>
  <w:endnote w:type="continuationSeparator" w:id="0">
    <w:p w:rsidR="00F97467" w:rsidRDefault="00F9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47" w:rsidRPr="00CE2E4D" w:rsidRDefault="00F61B47" w:rsidP="00F61B47">
    <w:pPr>
      <w:pStyle w:val="a3"/>
      <w:jc w:val="right"/>
      <w:rPr>
        <w:rStyle w:val="a4"/>
        <w:rFonts w:ascii="宋体" w:eastAsia="宋体" w:hAnsi="宋体" w:hint="eastAsia"/>
        <w:sz w:val="28"/>
        <w:szCs w:val="28"/>
      </w:rPr>
    </w:pPr>
    <w:r>
      <w:rPr>
        <w:rStyle w:val="a4"/>
        <w:rFonts w:ascii="宋体" w:eastAsia="宋体" w:hAnsi="宋体" w:hint="eastAsia"/>
        <w:sz w:val="28"/>
        <w:szCs w:val="28"/>
      </w:rPr>
      <w:t xml:space="preserve">— </w:t>
    </w:r>
    <w:r w:rsidRPr="00CE2E4D">
      <w:rPr>
        <w:rStyle w:val="a4"/>
        <w:rFonts w:ascii="宋体" w:eastAsia="宋体" w:hAnsi="宋体"/>
        <w:sz w:val="28"/>
        <w:szCs w:val="28"/>
      </w:rPr>
      <w:fldChar w:fldCharType="begin"/>
    </w:r>
    <w:r w:rsidRPr="00CE2E4D">
      <w:rPr>
        <w:rStyle w:val="a4"/>
        <w:rFonts w:ascii="宋体" w:eastAsia="宋体" w:hAnsi="宋体"/>
        <w:sz w:val="28"/>
        <w:szCs w:val="28"/>
      </w:rPr>
      <w:instrText xml:space="preserve">PAGE  </w:instrText>
    </w:r>
    <w:r w:rsidRPr="00CE2E4D">
      <w:rPr>
        <w:rStyle w:val="a4"/>
        <w:rFonts w:ascii="宋体" w:eastAsia="宋体" w:hAnsi="宋体"/>
        <w:sz w:val="28"/>
        <w:szCs w:val="28"/>
      </w:rPr>
      <w:fldChar w:fldCharType="separate"/>
    </w:r>
    <w:r>
      <w:rPr>
        <w:rStyle w:val="a4"/>
        <w:rFonts w:ascii="宋体" w:eastAsia="宋体" w:hAnsi="宋体"/>
        <w:noProof/>
        <w:sz w:val="28"/>
        <w:szCs w:val="28"/>
      </w:rPr>
      <w:t>- 1 -</w:t>
    </w:r>
    <w:r w:rsidRPr="00CE2E4D">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DE1507" w:rsidRPr="00F61B47" w:rsidRDefault="00DE1507" w:rsidP="00F61B47">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3B" w:rsidRDefault="002D333B" w:rsidP="00CE2E4D">
    <w:pPr>
      <w:pStyle w:val="a3"/>
      <w:framePr w:wrap="around" w:vAnchor="text" w:hAnchor="margin" w:xAlign="outside" w:y="1"/>
      <w:rPr>
        <w:rStyle w:val="a4"/>
      </w:rPr>
    </w:pPr>
    <w:r>
      <w:rPr>
        <w:rStyle w:val="a4"/>
      </w:rPr>
      <w:fldChar w:fldCharType="begin"/>
    </w:r>
    <w:r>
      <w:rPr>
        <w:rStyle w:val="a4"/>
      </w:rPr>
      <w:instrText xml:space="preserve">PAGE  </w:instrText>
    </w:r>
    <w:r w:rsidR="004B7A85">
      <w:rPr>
        <w:rStyle w:val="a4"/>
      </w:rPr>
      <w:fldChar w:fldCharType="separate"/>
    </w:r>
    <w:r w:rsidR="004B7A85">
      <w:rPr>
        <w:rStyle w:val="a4"/>
        <w:noProof/>
      </w:rPr>
      <w:t>8</w:t>
    </w:r>
    <w:r>
      <w:rPr>
        <w:rStyle w:val="a4"/>
      </w:rPr>
      <w:fldChar w:fldCharType="end"/>
    </w:r>
  </w:p>
  <w:p w:rsidR="002D333B" w:rsidRDefault="002D333B" w:rsidP="00CE2E4D">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4D" w:rsidRPr="00CE2E4D" w:rsidRDefault="00CE2E4D" w:rsidP="00983BF8">
    <w:pPr>
      <w:pStyle w:val="a3"/>
      <w:framePr w:wrap="around" w:vAnchor="text" w:hAnchor="margin" w:xAlign="outside" w:y="1"/>
      <w:rPr>
        <w:rStyle w:val="a4"/>
        <w:rFonts w:ascii="宋体" w:eastAsia="宋体" w:hAnsi="宋体" w:hint="eastAsia"/>
        <w:sz w:val="28"/>
        <w:szCs w:val="28"/>
      </w:rPr>
    </w:pPr>
    <w:r>
      <w:rPr>
        <w:rStyle w:val="a4"/>
        <w:rFonts w:ascii="宋体" w:eastAsia="宋体" w:hAnsi="宋体" w:hint="eastAsia"/>
        <w:sz w:val="28"/>
        <w:szCs w:val="28"/>
      </w:rPr>
      <w:t xml:space="preserve">— </w:t>
    </w:r>
    <w:r w:rsidRPr="00CE2E4D">
      <w:rPr>
        <w:rStyle w:val="a4"/>
        <w:rFonts w:ascii="宋体" w:eastAsia="宋体" w:hAnsi="宋体"/>
        <w:sz w:val="28"/>
        <w:szCs w:val="28"/>
      </w:rPr>
      <w:fldChar w:fldCharType="begin"/>
    </w:r>
    <w:r w:rsidRPr="00CE2E4D">
      <w:rPr>
        <w:rStyle w:val="a4"/>
        <w:rFonts w:ascii="宋体" w:eastAsia="宋体" w:hAnsi="宋体"/>
        <w:sz w:val="28"/>
        <w:szCs w:val="28"/>
      </w:rPr>
      <w:instrText xml:space="preserve">PAGE  </w:instrText>
    </w:r>
    <w:r w:rsidRPr="00CE2E4D">
      <w:rPr>
        <w:rStyle w:val="a4"/>
        <w:rFonts w:ascii="宋体" w:eastAsia="宋体" w:hAnsi="宋体"/>
        <w:sz w:val="28"/>
        <w:szCs w:val="28"/>
      </w:rPr>
      <w:fldChar w:fldCharType="separate"/>
    </w:r>
    <w:r w:rsidR="00F61B47">
      <w:rPr>
        <w:rStyle w:val="a4"/>
        <w:rFonts w:ascii="宋体" w:eastAsia="宋体" w:hAnsi="宋体"/>
        <w:noProof/>
        <w:sz w:val="28"/>
        <w:szCs w:val="28"/>
      </w:rPr>
      <w:t>4</w:t>
    </w:r>
    <w:r w:rsidRPr="00CE2E4D">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2D333B" w:rsidRDefault="002D333B" w:rsidP="00CE2E4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467" w:rsidRDefault="00F97467">
      <w:r>
        <w:separator/>
      </w:r>
    </w:p>
  </w:footnote>
  <w:footnote w:type="continuationSeparator" w:id="0">
    <w:p w:rsidR="00F97467" w:rsidRDefault="00F97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ABE8B"/>
    <w:multiLevelType w:val="singleLevel"/>
    <w:tmpl w:val="56AABE8B"/>
    <w:lvl w:ilvl="0">
      <w:start w:val="1"/>
      <w:numFmt w:val="chineseCounting"/>
      <w:suff w:val="nothing"/>
      <w:lvlText w:val="%1、"/>
      <w:lvlJc w:val="left"/>
    </w:lvl>
  </w:abstractNum>
  <w:abstractNum w:abstractNumId="1">
    <w:nsid w:val="56CAB970"/>
    <w:multiLevelType w:val="singleLevel"/>
    <w:tmpl w:val="56CAB970"/>
    <w:lvl w:ilvl="0">
      <w:start w:val="1"/>
      <w:numFmt w:val="chineseCounting"/>
      <w:suff w:val="space"/>
      <w:lvlText w:val="第%1章"/>
      <w:lvlJc w:val="left"/>
    </w:lvl>
  </w:abstractNum>
  <w:abstractNum w:abstractNumId="2">
    <w:nsid w:val="573ACDA8"/>
    <w:multiLevelType w:val="singleLevel"/>
    <w:tmpl w:val="573ACDA8"/>
    <w:lvl w:ilvl="0">
      <w:start w:val="1"/>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183"/>
    <w:rsid w:val="00040644"/>
    <w:rsid w:val="0008759F"/>
    <w:rsid w:val="000961F1"/>
    <w:rsid w:val="00097A18"/>
    <w:rsid w:val="000A563B"/>
    <w:rsid w:val="000C5DB7"/>
    <w:rsid w:val="000D6B72"/>
    <w:rsid w:val="00122E39"/>
    <w:rsid w:val="001241C3"/>
    <w:rsid w:val="001327F4"/>
    <w:rsid w:val="00152313"/>
    <w:rsid w:val="0017030F"/>
    <w:rsid w:val="00187B67"/>
    <w:rsid w:val="001B0A2A"/>
    <w:rsid w:val="001E7628"/>
    <w:rsid w:val="002474F7"/>
    <w:rsid w:val="00255D50"/>
    <w:rsid w:val="0029165D"/>
    <w:rsid w:val="00292AFF"/>
    <w:rsid w:val="002A475D"/>
    <w:rsid w:val="002B5746"/>
    <w:rsid w:val="002C2807"/>
    <w:rsid w:val="002D333B"/>
    <w:rsid w:val="002D60B2"/>
    <w:rsid w:val="002E285A"/>
    <w:rsid w:val="002E5D15"/>
    <w:rsid w:val="003018A0"/>
    <w:rsid w:val="00304690"/>
    <w:rsid w:val="00316F3E"/>
    <w:rsid w:val="00320556"/>
    <w:rsid w:val="00322397"/>
    <w:rsid w:val="0032721C"/>
    <w:rsid w:val="003277D9"/>
    <w:rsid w:val="00334352"/>
    <w:rsid w:val="00343A43"/>
    <w:rsid w:val="00355F87"/>
    <w:rsid w:val="003700E1"/>
    <w:rsid w:val="003A4C53"/>
    <w:rsid w:val="003A7C6C"/>
    <w:rsid w:val="003B1A9A"/>
    <w:rsid w:val="003C2DDA"/>
    <w:rsid w:val="003C5BC0"/>
    <w:rsid w:val="003E3734"/>
    <w:rsid w:val="003F0790"/>
    <w:rsid w:val="00400769"/>
    <w:rsid w:val="00423183"/>
    <w:rsid w:val="00433221"/>
    <w:rsid w:val="00465C40"/>
    <w:rsid w:val="00472CDC"/>
    <w:rsid w:val="00474166"/>
    <w:rsid w:val="00474FD5"/>
    <w:rsid w:val="00475B2E"/>
    <w:rsid w:val="00486B6C"/>
    <w:rsid w:val="00491AD4"/>
    <w:rsid w:val="004B558C"/>
    <w:rsid w:val="004B7A85"/>
    <w:rsid w:val="004C0F4B"/>
    <w:rsid w:val="004D1F74"/>
    <w:rsid w:val="00541012"/>
    <w:rsid w:val="00546A7C"/>
    <w:rsid w:val="00557CD8"/>
    <w:rsid w:val="00571568"/>
    <w:rsid w:val="00574654"/>
    <w:rsid w:val="00585B21"/>
    <w:rsid w:val="005C14E9"/>
    <w:rsid w:val="005D6675"/>
    <w:rsid w:val="005F6BEE"/>
    <w:rsid w:val="00612089"/>
    <w:rsid w:val="00624D6B"/>
    <w:rsid w:val="006730BD"/>
    <w:rsid w:val="006C2998"/>
    <w:rsid w:val="006C67BA"/>
    <w:rsid w:val="006F1600"/>
    <w:rsid w:val="006F5190"/>
    <w:rsid w:val="007055D8"/>
    <w:rsid w:val="007145A3"/>
    <w:rsid w:val="00726C5E"/>
    <w:rsid w:val="007519E1"/>
    <w:rsid w:val="007A43C1"/>
    <w:rsid w:val="007E1811"/>
    <w:rsid w:val="007E5504"/>
    <w:rsid w:val="008046D6"/>
    <w:rsid w:val="00837449"/>
    <w:rsid w:val="008608C7"/>
    <w:rsid w:val="00866483"/>
    <w:rsid w:val="00893752"/>
    <w:rsid w:val="008C0187"/>
    <w:rsid w:val="008E3512"/>
    <w:rsid w:val="00912390"/>
    <w:rsid w:val="009744DE"/>
    <w:rsid w:val="00983BF8"/>
    <w:rsid w:val="0099610F"/>
    <w:rsid w:val="009C7305"/>
    <w:rsid w:val="009F2A87"/>
    <w:rsid w:val="00A141EF"/>
    <w:rsid w:val="00A3269E"/>
    <w:rsid w:val="00A404E6"/>
    <w:rsid w:val="00A65931"/>
    <w:rsid w:val="00A6735A"/>
    <w:rsid w:val="00A90DE4"/>
    <w:rsid w:val="00A9592B"/>
    <w:rsid w:val="00AE3EC6"/>
    <w:rsid w:val="00AF4425"/>
    <w:rsid w:val="00B05141"/>
    <w:rsid w:val="00B309B6"/>
    <w:rsid w:val="00B32E7A"/>
    <w:rsid w:val="00B43D81"/>
    <w:rsid w:val="00BA178C"/>
    <w:rsid w:val="00BB36CC"/>
    <w:rsid w:val="00C07315"/>
    <w:rsid w:val="00C1350D"/>
    <w:rsid w:val="00C57EAA"/>
    <w:rsid w:val="00C65245"/>
    <w:rsid w:val="00C76D9E"/>
    <w:rsid w:val="00C91C26"/>
    <w:rsid w:val="00C96F2D"/>
    <w:rsid w:val="00CB190A"/>
    <w:rsid w:val="00CC3053"/>
    <w:rsid w:val="00CD4DDF"/>
    <w:rsid w:val="00CE11B5"/>
    <w:rsid w:val="00CE2E4D"/>
    <w:rsid w:val="00CE47B8"/>
    <w:rsid w:val="00CF1483"/>
    <w:rsid w:val="00D03AB5"/>
    <w:rsid w:val="00D53CA2"/>
    <w:rsid w:val="00D76B1C"/>
    <w:rsid w:val="00D808DB"/>
    <w:rsid w:val="00D87903"/>
    <w:rsid w:val="00D929ED"/>
    <w:rsid w:val="00D97C01"/>
    <w:rsid w:val="00DE1507"/>
    <w:rsid w:val="00DE32F1"/>
    <w:rsid w:val="00E016D4"/>
    <w:rsid w:val="00E10E81"/>
    <w:rsid w:val="00E22BDC"/>
    <w:rsid w:val="00E24B97"/>
    <w:rsid w:val="00E32A0B"/>
    <w:rsid w:val="00E83E4D"/>
    <w:rsid w:val="00E846DB"/>
    <w:rsid w:val="00EA5260"/>
    <w:rsid w:val="00EB0F29"/>
    <w:rsid w:val="00ED035F"/>
    <w:rsid w:val="00EE61CA"/>
    <w:rsid w:val="00EF1914"/>
    <w:rsid w:val="00EF5F59"/>
    <w:rsid w:val="00EF6160"/>
    <w:rsid w:val="00F0712B"/>
    <w:rsid w:val="00F20BBA"/>
    <w:rsid w:val="00F23C0D"/>
    <w:rsid w:val="00F57F9C"/>
    <w:rsid w:val="00F61B47"/>
    <w:rsid w:val="00F97467"/>
    <w:rsid w:val="00FA1237"/>
    <w:rsid w:val="00FA7C87"/>
    <w:rsid w:val="00FB23D4"/>
    <w:rsid w:val="00FD20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szCs w:val="32"/>
    </w:rPr>
  </w:style>
  <w:style w:type="paragraph" w:styleId="1">
    <w:name w:val="heading 1"/>
    <w:basedOn w:val="a"/>
    <w:next w:val="a"/>
    <w:qFormat/>
    <w:rsid w:val="00DE1507"/>
    <w:pPr>
      <w:keepNext/>
      <w:keepLines/>
      <w:spacing w:line="360" w:lineRule="auto"/>
      <w:ind w:firstLineChars="200" w:firstLine="200"/>
      <w:outlineLvl w:val="0"/>
    </w:pPr>
    <w:rPr>
      <w:rFonts w:eastAsia="黑体"/>
      <w:b/>
      <w:bCs/>
      <w:kern w:val="44"/>
      <w:szCs w:val="44"/>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Char0"/>
    <w:rsid w:val="00D03AB5"/>
    <w:pPr>
      <w:tabs>
        <w:tab w:val="center" w:pos="4153"/>
        <w:tab w:val="right" w:pos="8306"/>
      </w:tabs>
      <w:snapToGrid w:val="0"/>
      <w:jc w:val="left"/>
    </w:pPr>
    <w:rPr>
      <w:sz w:val="18"/>
      <w:szCs w:val="18"/>
    </w:rPr>
  </w:style>
  <w:style w:type="character" w:styleId="a4">
    <w:name w:val="page number"/>
    <w:basedOn w:val="a0"/>
    <w:rsid w:val="00D03AB5"/>
  </w:style>
  <w:style w:type="paragraph" w:customStyle="1" w:styleId="Char">
    <w:name w:val=" Char"/>
    <w:basedOn w:val="a"/>
    <w:link w:val="a0"/>
    <w:rsid w:val="002C2807"/>
    <w:rPr>
      <w:rFonts w:eastAsia="宋体"/>
      <w:sz w:val="21"/>
      <w:szCs w:val="24"/>
    </w:rPr>
  </w:style>
  <w:style w:type="paragraph" w:styleId="a5">
    <w:name w:val="Date"/>
    <w:basedOn w:val="a"/>
    <w:next w:val="a"/>
    <w:rsid w:val="002C2807"/>
    <w:pPr>
      <w:ind w:leftChars="2500" w:left="100"/>
    </w:pPr>
  </w:style>
  <w:style w:type="paragraph" w:styleId="a6">
    <w:name w:val="Balloon Text"/>
    <w:basedOn w:val="a"/>
    <w:link w:val="Char1"/>
    <w:semiHidden/>
    <w:rsid w:val="00A90DE4"/>
    <w:rPr>
      <w:sz w:val="18"/>
      <w:szCs w:val="18"/>
    </w:rPr>
  </w:style>
  <w:style w:type="paragraph" w:styleId="a7">
    <w:name w:val="Normal (Web)"/>
    <w:basedOn w:val="a"/>
    <w:rsid w:val="003A7C6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3A7C6C"/>
    <w:rPr>
      <w:b/>
      <w:bCs/>
    </w:rPr>
  </w:style>
  <w:style w:type="paragraph" w:styleId="a9">
    <w:name w:val="header"/>
    <w:basedOn w:val="a"/>
    <w:link w:val="Char2"/>
    <w:rsid w:val="002D333B"/>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a">
    <w:name w:val="Plain Text"/>
    <w:basedOn w:val="a"/>
    <w:unhideWhenUsed/>
    <w:rsid w:val="002D333B"/>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3"/>
    <w:locked/>
    <w:rsid w:val="007E1811"/>
    <w:rPr>
      <w:rFonts w:eastAsia="方正仿宋简体"/>
      <w:kern w:val="2"/>
      <w:sz w:val="18"/>
      <w:szCs w:val="18"/>
      <w:lang w:val="en-US" w:eastAsia="zh-CN" w:bidi="ar-SA"/>
    </w:rPr>
  </w:style>
  <w:style w:type="character" w:customStyle="1" w:styleId="Char2">
    <w:name w:val="页眉 Char"/>
    <w:basedOn w:val="a0"/>
    <w:link w:val="a9"/>
    <w:locked/>
    <w:rsid w:val="007E1811"/>
    <w:rPr>
      <w:rFonts w:ascii="Calibri" w:eastAsia="宋体" w:hAnsi="Calibri"/>
      <w:kern w:val="2"/>
      <w:sz w:val="18"/>
      <w:szCs w:val="18"/>
      <w:lang w:val="en-US" w:eastAsia="zh-CN" w:bidi="ar-SA"/>
    </w:rPr>
  </w:style>
  <w:style w:type="character" w:customStyle="1" w:styleId="Char1">
    <w:name w:val="批注框文本 Char"/>
    <w:basedOn w:val="a0"/>
    <w:link w:val="a6"/>
    <w:locked/>
    <w:rsid w:val="007E1811"/>
    <w:rPr>
      <w:rFonts w:eastAsia="方正仿宋简体"/>
      <w:kern w:val="2"/>
      <w:sz w:val="18"/>
      <w:szCs w:val="18"/>
      <w:lang w:val="en-US" w:eastAsia="zh-CN" w:bidi="ar-SA"/>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D87903"/>
    <w:pPr>
      <w:widowControl/>
      <w:spacing w:after="160" w:line="240" w:lineRule="exact"/>
      <w:jc w:val="left"/>
    </w:pPr>
  </w:style>
  <w:style w:type="paragraph" w:styleId="ab">
    <w:name w:val="Body Text"/>
    <w:basedOn w:val="a"/>
    <w:rsid w:val="00D87903"/>
    <w:rPr>
      <w:rFonts w:eastAsia="宋体" w:hint="eastAsia"/>
      <w:sz w:val="28"/>
      <w:szCs w:val="20"/>
    </w:rPr>
  </w:style>
  <w:style w:type="paragraph" w:customStyle="1" w:styleId="11">
    <w:name w:val="列出段落11"/>
    <w:basedOn w:val="a"/>
    <w:qFormat/>
    <w:rsid w:val="00EF5F59"/>
    <w:pPr>
      <w:ind w:firstLineChars="200" w:firstLine="420"/>
    </w:pPr>
    <w:rPr>
      <w:rFonts w:ascii="Calibri" w:eastAsia="宋体" w:hAnsi="Calibri"/>
      <w:sz w:val="21"/>
      <w:szCs w:val="24"/>
    </w:rPr>
  </w:style>
  <w:style w:type="character" w:customStyle="1" w:styleId="CharChar">
    <w:name w:val=" Char Char"/>
    <w:basedOn w:val="a0"/>
    <w:rsid w:val="00DE1507"/>
    <w:rPr>
      <w:kern w:val="2"/>
      <w:sz w:val="18"/>
      <w:szCs w:val="18"/>
    </w:rPr>
  </w:style>
</w:styles>
</file>

<file path=word/webSettings.xml><?xml version="1.0" encoding="utf-8"?>
<w:webSettings xmlns:r="http://schemas.openxmlformats.org/officeDocument/2006/relationships" xmlns:w="http://schemas.openxmlformats.org/wordprocessingml/2006/main">
  <w:divs>
    <w:div w:id="17985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311</Words>
  <Characters>1779</Characters>
  <Application>Microsoft Office Word</Application>
  <DocSecurity>0</DocSecurity>
  <Lines>14</Lines>
  <Paragraphs>4</Paragraphs>
  <ScaleCrop>false</ScaleCrop>
  <Company>Microsoft</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关于调整源城区依法行政工作领导协调小组的通知</dc:title>
  <dc:creator>微软用户</dc:creator>
  <cp:lastModifiedBy>Administrator</cp:lastModifiedBy>
  <cp:revision>3</cp:revision>
  <cp:lastPrinted>2016-05-23T01:45:00Z</cp:lastPrinted>
  <dcterms:created xsi:type="dcterms:W3CDTF">2016-07-12T03:03:00Z</dcterms:created>
  <dcterms:modified xsi:type="dcterms:W3CDTF">2016-07-12T03:06:00Z</dcterms:modified>
</cp:coreProperties>
</file>